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E5DA6" w14:textId="77777777" w:rsidR="00435673" w:rsidRDefault="00435673" w:rsidP="009F1AF9">
      <w:pPr>
        <w:pStyle w:val="NoSpacing"/>
        <w:rPr>
          <w:rFonts w:ascii="Arial" w:hAnsi="Arial" w:cs="Arial"/>
          <w:b/>
          <w:sz w:val="28"/>
          <w:szCs w:val="28"/>
        </w:rPr>
      </w:pPr>
    </w:p>
    <w:p w14:paraId="68D51E81" w14:textId="54A7B833" w:rsidR="008C0CB1" w:rsidRPr="009F1AF9" w:rsidRDefault="008C0CB1" w:rsidP="009F1AF9">
      <w:pPr>
        <w:pStyle w:val="NoSpacing"/>
        <w:rPr>
          <w:rFonts w:ascii="Arial" w:hAnsi="Arial" w:cs="Arial"/>
          <w:b/>
        </w:rPr>
      </w:pPr>
    </w:p>
    <w:p w14:paraId="2758A95E" w14:textId="17482D9C" w:rsidR="00AB413F" w:rsidRPr="003C3D05" w:rsidRDefault="00AB413F" w:rsidP="003C3D05">
      <w:pPr>
        <w:spacing w:after="120"/>
        <w:rPr>
          <w:rFonts w:ascii="Arial" w:hAnsi="Arial" w:cs="Arial"/>
        </w:rPr>
      </w:pPr>
    </w:p>
    <w:p w14:paraId="12BB9E7D" w14:textId="77777777" w:rsidR="00AB413F" w:rsidRDefault="00AB413F" w:rsidP="00AB413F">
      <w:pPr>
        <w:spacing w:after="165" w:line="259" w:lineRule="auto"/>
        <w:ind w:left="10" w:right="6" w:hanging="10"/>
        <w:jc w:val="center"/>
      </w:pPr>
      <w:r>
        <w:rPr>
          <w:b/>
          <w:sz w:val="28"/>
        </w:rPr>
        <w:t>RISCA TOWN COUNCIL</w:t>
      </w:r>
    </w:p>
    <w:p w14:paraId="42BBE8E4" w14:textId="77777777" w:rsidR="00AB413F" w:rsidRDefault="00AB413F" w:rsidP="00AB413F">
      <w:pPr>
        <w:spacing w:after="0" w:line="259" w:lineRule="auto"/>
        <w:ind w:left="10" w:right="3" w:hanging="10"/>
        <w:jc w:val="center"/>
      </w:pPr>
      <w:r>
        <w:rPr>
          <w:b/>
          <w:sz w:val="28"/>
        </w:rPr>
        <w:t>FINANCIAL REGULATIONS</w:t>
      </w:r>
    </w:p>
    <w:p w14:paraId="63A381E8" w14:textId="77777777" w:rsidR="00AB413F" w:rsidRDefault="00AB413F" w:rsidP="009F1AF9">
      <w:pPr>
        <w:rPr>
          <w:rFonts w:ascii="Arial" w:hAnsi="Arial" w:cs="Arial"/>
        </w:rPr>
      </w:pPr>
    </w:p>
    <w:p w14:paraId="7C4E9A50" w14:textId="240DA838" w:rsidR="00202E2D" w:rsidRPr="00AB413F" w:rsidRDefault="00202E2D" w:rsidP="009F1AF9">
      <w:pPr>
        <w:rPr>
          <w:rFonts w:ascii="Arial" w:hAnsi="Arial" w:cs="Arial"/>
          <w:b/>
          <w:bCs/>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14917DA7"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547C3">
              <w:rPr>
                <w:noProof/>
                <w:webHidden/>
              </w:rPr>
              <w:t>2</w:t>
            </w:r>
            <w:r w:rsidR="002B40EB">
              <w:rPr>
                <w:noProof/>
                <w:webHidden/>
              </w:rPr>
              <w:fldChar w:fldCharType="end"/>
            </w:r>
          </w:hyperlink>
        </w:p>
        <w:p w14:paraId="7D7419AD" w14:textId="66AA344C"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B547C3">
              <w:rPr>
                <w:noProof/>
                <w:webHidden/>
              </w:rPr>
              <w:t>3</w:t>
            </w:r>
            <w:r>
              <w:rPr>
                <w:noProof/>
                <w:webHidden/>
              </w:rPr>
              <w:fldChar w:fldCharType="end"/>
            </w:r>
          </w:hyperlink>
        </w:p>
        <w:p w14:paraId="6A0A0C8A" w14:textId="1F3CE535"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B547C3">
              <w:rPr>
                <w:noProof/>
                <w:webHidden/>
              </w:rPr>
              <w:t>4</w:t>
            </w:r>
            <w:r>
              <w:rPr>
                <w:noProof/>
                <w:webHidden/>
              </w:rPr>
              <w:fldChar w:fldCharType="end"/>
            </w:r>
          </w:hyperlink>
        </w:p>
        <w:p w14:paraId="1E8FEC5E" w14:textId="592BF53E"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B547C3">
              <w:rPr>
                <w:noProof/>
                <w:webHidden/>
              </w:rPr>
              <w:t>5</w:t>
            </w:r>
            <w:r>
              <w:rPr>
                <w:noProof/>
                <w:webHidden/>
              </w:rPr>
              <w:fldChar w:fldCharType="end"/>
            </w:r>
          </w:hyperlink>
        </w:p>
        <w:p w14:paraId="126B8AA6" w14:textId="7F01A585"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B547C3">
              <w:rPr>
                <w:noProof/>
                <w:webHidden/>
              </w:rPr>
              <w:t>6</w:t>
            </w:r>
            <w:r>
              <w:rPr>
                <w:noProof/>
                <w:webHidden/>
              </w:rPr>
              <w:fldChar w:fldCharType="end"/>
            </w:r>
          </w:hyperlink>
        </w:p>
        <w:p w14:paraId="42B2B422" w14:textId="64F0F2C4"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B547C3">
              <w:rPr>
                <w:noProof/>
                <w:webHidden/>
              </w:rPr>
              <w:t>8</w:t>
            </w:r>
            <w:r>
              <w:rPr>
                <w:noProof/>
                <w:webHidden/>
              </w:rPr>
              <w:fldChar w:fldCharType="end"/>
            </w:r>
          </w:hyperlink>
        </w:p>
        <w:p w14:paraId="5CB54E2C" w14:textId="735C4481"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B547C3">
              <w:rPr>
                <w:noProof/>
                <w:webHidden/>
              </w:rPr>
              <w:t>9</w:t>
            </w:r>
            <w:r>
              <w:rPr>
                <w:noProof/>
                <w:webHidden/>
              </w:rPr>
              <w:fldChar w:fldCharType="end"/>
            </w:r>
          </w:hyperlink>
        </w:p>
        <w:p w14:paraId="3284D550" w14:textId="2FE3A4FE"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B547C3">
              <w:rPr>
                <w:noProof/>
                <w:webHidden/>
              </w:rPr>
              <w:t>11</w:t>
            </w:r>
            <w:r>
              <w:rPr>
                <w:noProof/>
                <w:webHidden/>
              </w:rPr>
              <w:fldChar w:fldCharType="end"/>
            </w:r>
          </w:hyperlink>
        </w:p>
        <w:p w14:paraId="2CF8240C" w14:textId="10781795"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B547C3">
              <w:rPr>
                <w:noProof/>
                <w:webHidden/>
              </w:rPr>
              <w:t>11</w:t>
            </w:r>
            <w:r>
              <w:rPr>
                <w:noProof/>
                <w:webHidden/>
              </w:rPr>
              <w:fldChar w:fldCharType="end"/>
            </w:r>
          </w:hyperlink>
        </w:p>
        <w:p w14:paraId="468BACDC" w14:textId="6AD07E9B"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B547C3">
              <w:rPr>
                <w:noProof/>
                <w:webHidden/>
              </w:rPr>
              <w:t>11</w:t>
            </w:r>
            <w:r>
              <w:rPr>
                <w:noProof/>
                <w:webHidden/>
              </w:rPr>
              <w:fldChar w:fldCharType="end"/>
            </w:r>
          </w:hyperlink>
        </w:p>
        <w:p w14:paraId="77735F37" w14:textId="23D81C56"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B547C3">
              <w:rPr>
                <w:noProof/>
                <w:webHidden/>
              </w:rPr>
              <w:t>11</w:t>
            </w:r>
            <w:r>
              <w:rPr>
                <w:noProof/>
                <w:webHidden/>
              </w:rPr>
              <w:fldChar w:fldCharType="end"/>
            </w:r>
          </w:hyperlink>
        </w:p>
        <w:p w14:paraId="2018C562" w14:textId="5975CBF3"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B547C3">
              <w:rPr>
                <w:noProof/>
                <w:webHidden/>
              </w:rPr>
              <w:t>12</w:t>
            </w:r>
            <w:r>
              <w:rPr>
                <w:noProof/>
                <w:webHidden/>
              </w:rPr>
              <w:fldChar w:fldCharType="end"/>
            </w:r>
          </w:hyperlink>
        </w:p>
        <w:p w14:paraId="7158F293" w14:textId="7556487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B547C3">
              <w:rPr>
                <w:noProof/>
                <w:webHidden/>
              </w:rPr>
              <w:t>12</w:t>
            </w:r>
            <w:r>
              <w:rPr>
                <w:noProof/>
                <w:webHidden/>
              </w:rPr>
              <w:fldChar w:fldCharType="end"/>
            </w:r>
          </w:hyperlink>
        </w:p>
        <w:p w14:paraId="7C5EF785" w14:textId="1ED689EB"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B547C3">
              <w:rPr>
                <w:noProof/>
                <w:webHidden/>
              </w:rPr>
              <w:t>13</w:t>
            </w:r>
            <w:r>
              <w:rPr>
                <w:noProof/>
                <w:webHidden/>
              </w:rPr>
              <w:fldChar w:fldCharType="end"/>
            </w:r>
          </w:hyperlink>
        </w:p>
        <w:p w14:paraId="624AAEE9" w14:textId="6C93DF36"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B547C3">
              <w:rPr>
                <w:noProof/>
                <w:webHidden/>
              </w:rPr>
              <w:t>13</w:t>
            </w:r>
            <w:r>
              <w:rPr>
                <w:noProof/>
                <w:webHidden/>
              </w:rPr>
              <w:fldChar w:fldCharType="end"/>
            </w:r>
          </w:hyperlink>
        </w:p>
        <w:p w14:paraId="66251BC0" w14:textId="5F30A524"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B547C3">
              <w:rPr>
                <w:noProof/>
                <w:webHidden/>
              </w:rPr>
              <w:t>14</w:t>
            </w:r>
            <w:r>
              <w:rPr>
                <w:noProof/>
                <w:webHidden/>
              </w:rPr>
              <w:fldChar w:fldCharType="end"/>
            </w:r>
          </w:hyperlink>
        </w:p>
        <w:p w14:paraId="38A67F4C" w14:textId="6B93732C"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B547C3">
              <w:rPr>
                <w:noProof/>
                <w:webHidden/>
              </w:rPr>
              <w:t>14</w:t>
            </w:r>
            <w:r>
              <w:rPr>
                <w:noProof/>
                <w:webHidden/>
              </w:rPr>
              <w:fldChar w:fldCharType="end"/>
            </w:r>
          </w:hyperlink>
        </w:p>
        <w:p w14:paraId="666E6BB0" w14:textId="79ADC356"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B547C3">
              <w:rPr>
                <w:noProof/>
                <w:webHidden/>
              </w:rPr>
              <w:t>14</w:t>
            </w:r>
            <w:r>
              <w:rPr>
                <w:noProof/>
                <w:webHidden/>
              </w:rPr>
              <w:fldChar w:fldCharType="end"/>
            </w:r>
          </w:hyperlink>
        </w:p>
        <w:p w14:paraId="35261A0D" w14:textId="197FE5E4"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B547C3">
              <w:rPr>
                <w:noProof/>
                <w:webHidden/>
              </w:rPr>
              <w:t>15</w:t>
            </w:r>
            <w:r>
              <w:rPr>
                <w:noProof/>
                <w:webHidden/>
              </w:rPr>
              <w:fldChar w:fldCharType="end"/>
            </w:r>
          </w:hyperlink>
        </w:p>
        <w:p w14:paraId="11C239C5" w14:textId="4023EBC1"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B547C3">
              <w:rPr>
                <w:noProof/>
                <w:webHidden/>
              </w:rPr>
              <w:t>16</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4801877D" w14:textId="02B31FFA" w:rsidR="00AB413F" w:rsidRPr="00AA44E9" w:rsidRDefault="00AB413F" w:rsidP="00AB413F">
      <w:pPr>
        <w:ind w:left="2" w:right="1"/>
        <w:rPr>
          <w:rFonts w:ascii="Arial" w:hAnsi="Arial" w:cs="Arial"/>
          <w:sz w:val="28"/>
          <w:szCs w:val="28"/>
        </w:rPr>
      </w:pPr>
      <w:r w:rsidRPr="00AA44E9">
        <w:rPr>
          <w:rFonts w:ascii="Arial" w:hAnsi="Arial" w:cs="Arial"/>
          <w:sz w:val="28"/>
          <w:szCs w:val="28"/>
        </w:rPr>
        <w:t>These Financial Regulations were reviewed and adopted by the Council at its Annual Meeting held on: 12 May 2025</w:t>
      </w:r>
    </w:p>
    <w:p w14:paraId="7DB7942F" w14:textId="17E6CC01" w:rsidR="00AB413F" w:rsidRDefault="00AB413F" w:rsidP="00AB413F">
      <w:pPr>
        <w:ind w:left="2" w:right="1"/>
      </w:pPr>
      <w:r>
        <w:t>Signed ……………………………………</w:t>
      </w:r>
      <w:r w:rsidR="00AA44E9">
        <w:t>……………….</w:t>
      </w:r>
      <w:r>
        <w:t>…</w:t>
      </w:r>
      <w:proofErr w:type="gramStart"/>
      <w:r>
        <w:t>…..</w:t>
      </w:r>
      <w:proofErr w:type="gramEnd"/>
      <w:r>
        <w:t xml:space="preserve">    Mayor/Chairperson</w:t>
      </w:r>
    </w:p>
    <w:p w14:paraId="67AFA64A" w14:textId="06BCBDBF" w:rsidR="009E68C5" w:rsidRPr="009F1AF9" w:rsidRDefault="009E68C5" w:rsidP="009F1AF9">
      <w:pPr>
        <w:rPr>
          <w:rFonts w:ascii="Arial" w:hAnsi="Arial" w:cs="Arial"/>
        </w:rPr>
      </w:pPr>
    </w:p>
    <w:p w14:paraId="673E82C1" w14:textId="6DC22CAC" w:rsidR="009E68C5" w:rsidRPr="009F1AF9" w:rsidRDefault="009E68C5" w:rsidP="009F1AF9">
      <w:pPr>
        <w:pStyle w:val="Heading1"/>
        <w:rPr>
          <w:rFonts w:ascii="Arial" w:hAnsi="Arial" w:cs="Arial"/>
        </w:rPr>
      </w:pPr>
      <w:bookmarkStart w:id="0" w:name="_Toc165549952"/>
      <w:r w:rsidRPr="009F1AF9">
        <w:rPr>
          <w:rFonts w:ascii="Arial" w:hAnsi="Arial" w:cs="Arial"/>
        </w:rPr>
        <w:t>General</w:t>
      </w:r>
      <w:bookmarkEnd w:id="0"/>
    </w:p>
    <w:p w14:paraId="381E23E9" w14:textId="6BA5F0B4"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p>
    <w:p w14:paraId="4CC45FC6" w14:textId="725BDCED"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75344C31"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02D9B65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or any superseding legislation, and then in force, unless otherwise specified</w:t>
      </w:r>
    </w:p>
    <w:p w14:paraId="37BAF535" w14:textId="6D2B4EA8"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B6FDAD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14E6203F"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p>
    <w:p w14:paraId="11AD7822" w14:textId="56C13605"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7F16487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statutory obligation the council cannot change</w:t>
      </w:r>
    </w:p>
    <w:p w14:paraId="65198A38" w14:textId="72A2486B"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65F67B8A"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r w:rsidR="00EC3A49">
        <w:rPr>
          <w:rFonts w:ascii="Arial" w:hAnsi="Arial" w:cs="Arial"/>
        </w:rPr>
        <w:t xml:space="preserve"> </w:t>
      </w:r>
      <w:r w:rsidRPr="009F1AF9">
        <w:rPr>
          <w:rFonts w:ascii="Arial" w:hAnsi="Arial" w:cs="Arial"/>
        </w:rPr>
        <w:t xml:space="preserve">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EC3A49">
        <w:rPr>
          <w:rFonts w:ascii="Arial" w:hAnsi="Arial" w:cs="Arial"/>
        </w:rPr>
        <w:t>. The</w:t>
      </w:r>
      <w:r w:rsidR="00D006DB">
        <w:rPr>
          <w:rFonts w:ascii="Arial" w:hAnsi="Arial" w:cs="Arial"/>
        </w:rPr>
        <w:t xml:space="preserve"> Clerk/</w:t>
      </w:r>
      <w:proofErr w:type="gramStart"/>
      <w:r w:rsidR="00D8566E" w:rsidRPr="009F1AF9">
        <w:rPr>
          <w:rFonts w:ascii="Arial" w:hAnsi="Arial" w:cs="Arial"/>
        </w:rPr>
        <w:t>RFO;</w:t>
      </w:r>
      <w:proofErr w:type="gramEnd"/>
    </w:p>
    <w:p w14:paraId="48FDFB80" w14:textId="5C1A28F6"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344BD43E"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6FF8BBDC"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5CB6E840"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6964D7C7"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C79D81D"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387BB274"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349E504F"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2AEBD3A"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1A315C4D"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0680E72D"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5E8C9F62"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3DFA8647"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1F42E17B"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p>
    <w:p w14:paraId="40461B1A" w14:textId="338EBD98"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C9763C">
        <w:rPr>
          <w:rFonts w:ascii="Arial" w:hAnsi="Arial" w:cs="Arial"/>
        </w:rPr>
        <w:t>/</w:t>
      </w:r>
      <w:r w:rsidRPr="009F1AF9">
        <w:rPr>
          <w:rFonts w:ascii="Arial" w:hAnsi="Arial" w:cs="Arial"/>
        </w:rPr>
        <w:t>RFO</w:t>
      </w:r>
      <w:r w:rsidR="00C9763C">
        <w:rPr>
          <w:rFonts w:ascii="Arial" w:hAnsi="Arial" w:cs="Arial"/>
        </w:rPr>
        <w:t xml:space="preserve"> </w:t>
      </w:r>
      <w:r w:rsidRPr="009F1AF9">
        <w:rPr>
          <w:rFonts w:ascii="Arial" w:hAnsi="Arial" w:cs="Arial"/>
        </w:rPr>
        <w:t>shall prepare, for approval by [the council], a risk management policy covering all activities of the council. This policy and consequential risk management arrangements shall be reviewed by the council at least annually</w:t>
      </w:r>
    </w:p>
    <w:p w14:paraId="007345FB" w14:textId="4CA6B8A9"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C9763C">
        <w:rPr>
          <w:rFonts w:ascii="Arial" w:hAnsi="Arial" w:cs="Arial"/>
        </w:rPr>
        <w:t>/</w:t>
      </w:r>
      <w:r w:rsidRPr="009F1AF9">
        <w:rPr>
          <w:rFonts w:ascii="Arial" w:hAnsi="Arial" w:cs="Arial"/>
        </w:rPr>
        <w:t>RFO shall prepare a draft risk assessment including risk management proposals for consideration by the council</w:t>
      </w:r>
    </w:p>
    <w:p w14:paraId="43DB72DB" w14:textId="0BE8D154"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1793AC67"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p>
    <w:p w14:paraId="5ED13F71" w14:textId="1749AC62"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0066F19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084ED3FF"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identify the duties of officers dealing with transactions and</w:t>
      </w:r>
    </w:p>
    <w:p w14:paraId="5EF7EB62" w14:textId="0C478C10"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2CFAD90"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D006DB">
        <w:rPr>
          <w:rFonts w:ascii="Arial" w:hAnsi="Arial" w:cs="Arial"/>
        </w:rPr>
        <w:t>half yearly</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w:t>
      </w:r>
      <w:r w:rsidR="00D006DB">
        <w:rPr>
          <w:rFonts w:ascii="Arial" w:hAnsi="Arial" w:cs="Arial"/>
        </w:rPr>
        <w:t>Clerk/</w:t>
      </w:r>
      <w:r w:rsidR="00D26E27" w:rsidRPr="009F1AF9">
        <w:rPr>
          <w:rFonts w:ascii="Arial" w:hAnsi="Arial" w:cs="Arial"/>
        </w:rPr>
        <w:t xml:space="preserve">RFO. </w:t>
      </w:r>
      <w:r w:rsidR="00D006DB">
        <w:rPr>
          <w:rFonts w:ascii="Arial" w:hAnsi="Arial" w:cs="Arial"/>
        </w:rPr>
        <w:t xml:space="preserve"> </w:t>
      </w:r>
      <w:r w:rsidR="00D26E27" w:rsidRPr="009F1AF9">
        <w:rPr>
          <w:rFonts w:ascii="Arial" w:hAnsi="Arial" w:cs="Arial"/>
        </w:rPr>
        <w:t xml:space="preserve">The member shall sign and date the reconciliations and the original bank statements (or similar document) as evidence of </w:t>
      </w:r>
      <w:r w:rsidRPr="009F1AF9">
        <w:rPr>
          <w:rFonts w:ascii="Arial" w:hAnsi="Arial" w:cs="Arial"/>
        </w:rPr>
        <w:t xml:space="preserve">this. </w:t>
      </w:r>
      <w:r w:rsidR="00D006DB">
        <w:rPr>
          <w:rFonts w:ascii="Arial" w:hAnsi="Arial" w:cs="Arial"/>
        </w:rPr>
        <w:t xml:space="preserve">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477FC8CF"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3CDAA04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w:t>
      </w:r>
      <w:r w:rsidR="00D006DB">
        <w:rPr>
          <w:rFonts w:ascii="Arial" w:hAnsi="Arial" w:cs="Arial"/>
        </w:rPr>
        <w:t>Clerk/</w:t>
      </w:r>
      <w:r w:rsidRPr="009F1AF9">
        <w:rPr>
          <w:rFonts w:ascii="Arial" w:hAnsi="Arial" w:cs="Arial"/>
        </w:rPr>
        <w:t>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22DAEF8"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w:t>
      </w:r>
      <w:r w:rsidR="00D006DB">
        <w:rPr>
          <w:rFonts w:ascii="Arial" w:hAnsi="Arial" w:cs="Arial"/>
          <w:b/>
          <w:bCs/>
        </w:rPr>
        <w:t>Clerk/</w:t>
      </w:r>
      <w:r w:rsidRPr="009F1AF9">
        <w:rPr>
          <w:rFonts w:ascii="Arial" w:hAnsi="Arial" w:cs="Arial"/>
          <w:b/>
          <w:bCs/>
        </w:rPr>
        <w:t xml:space="preserve">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w:t>
      </w:r>
      <w:proofErr w:type="gramStart"/>
      <w:r w:rsidRPr="009F1AF9">
        <w:rPr>
          <w:rFonts w:ascii="Arial" w:hAnsi="Arial" w:cs="Arial"/>
          <w:b/>
          <w:bCs/>
        </w:rPr>
        <w:t>relate;</w:t>
      </w:r>
      <w:proofErr w:type="gramEnd"/>
    </w:p>
    <w:p w14:paraId="63BE23E5" w14:textId="5F186FA4"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0EA90140"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4191BA6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006DB">
        <w:rPr>
          <w:rFonts w:ascii="Arial" w:hAnsi="Arial" w:cs="Arial"/>
        </w:rPr>
        <w:t>Clerk/</w:t>
      </w:r>
      <w:r w:rsidRPr="009F1AF9">
        <w:rPr>
          <w:rFonts w:ascii="Arial" w:hAnsi="Arial" w:cs="Arial"/>
        </w:rPr>
        <w:t xml:space="preserve">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w:t>
      </w:r>
      <w:r w:rsidR="00D006DB">
        <w:rPr>
          <w:rFonts w:ascii="Arial" w:hAnsi="Arial" w:cs="Arial"/>
        </w:rPr>
        <w:t>Clerk/</w:t>
      </w:r>
      <w:r w:rsidR="00574214" w:rsidRPr="009F1AF9">
        <w:rPr>
          <w:rFonts w:ascii="Arial" w:hAnsi="Arial" w:cs="Arial"/>
        </w:rPr>
        <w:t xml:space="preserve">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099724D7"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w:t>
      </w:r>
      <w:r w:rsidR="007B5249">
        <w:rPr>
          <w:rFonts w:ascii="Arial" w:hAnsi="Arial" w:cs="Arial"/>
          <w:b/>
          <w:bCs/>
        </w:rPr>
        <w:t>C</w:t>
      </w:r>
      <w:r w:rsidRPr="009F1AF9">
        <w:rPr>
          <w:rFonts w:ascii="Arial" w:hAnsi="Arial" w:cs="Arial"/>
          <w:b/>
          <w:bCs/>
        </w:rPr>
        <w:t xml:space="preserve">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p>
    <w:p w14:paraId="64AC3802" w14:textId="017235E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w:t>
      </w:r>
      <w:r w:rsidR="007B5249">
        <w:rPr>
          <w:rFonts w:ascii="Arial" w:hAnsi="Arial" w:cs="Arial"/>
          <w:b/>
          <w:bCs/>
        </w:rPr>
        <w:t>C</w:t>
      </w:r>
      <w:r w:rsidRPr="009F1AF9">
        <w:rPr>
          <w:rFonts w:ascii="Arial" w:hAnsi="Arial" w:cs="Arial"/>
          <w:b/>
          <w:bCs/>
        </w:rPr>
        <w:t xml:space="preserve">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w:t>
      </w:r>
      <w:r w:rsidR="007B5249">
        <w:rPr>
          <w:rFonts w:ascii="Arial" w:hAnsi="Arial" w:cs="Arial"/>
        </w:rPr>
        <w:t>Clerk/</w:t>
      </w:r>
      <w:r w:rsidRPr="009F1AF9">
        <w:rPr>
          <w:rFonts w:ascii="Arial" w:hAnsi="Arial" w:cs="Arial"/>
        </w:rPr>
        <w:t>RFO, internal auditor, or external auditor with such information and explanation as the council considers necessary</w:t>
      </w:r>
    </w:p>
    <w:p w14:paraId="3DED7FFD" w14:textId="5767F36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w:t>
      </w:r>
      <w:r w:rsidR="007B5249">
        <w:rPr>
          <w:rFonts w:ascii="Arial" w:hAnsi="Arial" w:cs="Arial"/>
        </w:rPr>
        <w:t>C</w:t>
      </w:r>
      <w:r w:rsidR="00454793" w:rsidRPr="009F1AF9">
        <w:rPr>
          <w:rFonts w:ascii="Arial" w:hAnsi="Arial" w:cs="Arial"/>
        </w:rPr>
        <w:t>ouncil</w:t>
      </w:r>
      <w:r w:rsidR="00850A2B">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624DEAB1"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5A68D6C7"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t>
      </w:r>
      <w:r w:rsidR="00703C72">
        <w:rPr>
          <w:rFonts w:ascii="Arial" w:hAnsi="Arial" w:cs="Arial"/>
        </w:rPr>
        <w:t xml:space="preserve">half yearly and full yearly with </w:t>
      </w:r>
      <w:r w:rsidRPr="009F1AF9">
        <w:rPr>
          <w:rFonts w:ascii="Arial" w:hAnsi="Arial" w:cs="Arial"/>
        </w:rPr>
        <w:t>written report</w:t>
      </w:r>
      <w:r w:rsidR="00703C72">
        <w:rPr>
          <w:rFonts w:ascii="Arial" w:hAnsi="Arial" w:cs="Arial"/>
        </w:rPr>
        <w:t>s</w:t>
      </w:r>
      <w:r w:rsidRPr="009F1AF9">
        <w:rPr>
          <w:rFonts w:ascii="Arial" w:hAnsi="Arial" w:cs="Arial"/>
        </w:rPr>
        <w:t xml:space="preserve">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3046A10"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07D87F9A" w:rsidR="009E68C5" w:rsidRPr="009F1AF9" w:rsidRDefault="007B5249" w:rsidP="009F1AF9">
      <w:pPr>
        <w:pStyle w:val="ListParagraph"/>
        <w:numPr>
          <w:ilvl w:val="1"/>
          <w:numId w:val="21"/>
        </w:numPr>
        <w:spacing w:after="120"/>
        <w:contextualSpacing w:val="0"/>
        <w:rPr>
          <w:rFonts w:ascii="Arial" w:hAnsi="Arial" w:cs="Arial"/>
        </w:rPr>
      </w:pPr>
      <w:r>
        <w:rPr>
          <w:rFonts w:ascii="Arial" w:hAnsi="Arial" w:cs="Arial"/>
        </w:rPr>
        <w:lastRenderedPageBreak/>
        <w:t xml:space="preserve">The appointed </w:t>
      </w:r>
      <w:r w:rsidR="009E68C5" w:rsidRPr="009F1AF9">
        <w:rPr>
          <w:rFonts w:ascii="Arial" w:hAnsi="Arial" w:cs="Arial"/>
        </w:rPr>
        <w:t xml:space="preserve">Internal </w:t>
      </w:r>
      <w:r>
        <w:rPr>
          <w:rFonts w:ascii="Arial" w:hAnsi="Arial" w:cs="Arial"/>
        </w:rPr>
        <w:t xml:space="preserve">Auditor </w:t>
      </w:r>
      <w:r w:rsidR="009E68C5" w:rsidRPr="009F1AF9">
        <w:rPr>
          <w:rFonts w:ascii="Arial" w:hAnsi="Arial" w:cs="Arial"/>
        </w:rPr>
        <w:t>may not under any circumstances:</w:t>
      </w:r>
    </w:p>
    <w:p w14:paraId="5316B8EC" w14:textId="5B65979E"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3765DE4"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4EFCEE56"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850326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p>
    <w:p w14:paraId="251D5D8E" w14:textId="17A3F7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w:t>
      </w:r>
      <w:r w:rsidR="007B5249">
        <w:rPr>
          <w:rFonts w:ascii="Arial" w:hAnsi="Arial" w:cs="Arial"/>
        </w:rPr>
        <w:t xml:space="preserve"> </w:t>
      </w:r>
      <w:r w:rsidR="00703C72">
        <w:rPr>
          <w:rFonts w:ascii="Arial" w:hAnsi="Arial" w:cs="Arial"/>
        </w:rPr>
        <w:t>Clerk/</w:t>
      </w:r>
      <w:r w:rsidRPr="009F1AF9">
        <w:rPr>
          <w:rFonts w:ascii="Arial" w:hAnsi="Arial" w:cs="Arial"/>
        </w:rPr>
        <w:t xml:space="preserv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16170F0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3C3D05">
        <w:rPr>
          <w:rFonts w:ascii="Arial" w:hAnsi="Arial" w:cs="Arial"/>
        </w:rPr>
        <w:t>Clerk/</w:t>
      </w:r>
      <w:r w:rsidRPr="009F1AF9">
        <w:rPr>
          <w:rFonts w:ascii="Arial" w:hAnsi="Arial" w:cs="Arial"/>
        </w:rPr>
        <w:t>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57888DA6"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by preparing and approving a budget,</w:t>
      </w:r>
      <w:bookmarkStart w:id="96" w:name="_Hlk197249077"/>
      <w:r w:rsidR="00F56EC7" w:rsidRPr="009F1AF9">
        <w:rPr>
          <w:rFonts w:ascii="Arial" w:hAnsi="Arial" w:cs="Arial"/>
          <w:b/>
          <w:bCs/>
        </w:rPr>
        <w:t xml:space="preserve">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bookmarkEnd w:id="96"/>
    </w:p>
    <w:p w14:paraId="0CC643ED" w14:textId="011FD6B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w:t>
      </w:r>
      <w:r w:rsidR="003C7522">
        <w:rPr>
          <w:rFonts w:ascii="Arial" w:eastAsia="Calibri" w:hAnsi="Arial" w:cs="Arial"/>
        </w:rPr>
        <w:t xml:space="preserve"> </w:t>
      </w:r>
      <w:r w:rsidR="00955295" w:rsidRPr="009F1AF9">
        <w:rPr>
          <w:rFonts w:ascii="Arial" w:eastAsia="Calibri" w:hAnsi="Arial" w:cs="Arial"/>
        </w:rPr>
        <w:t>the council at least annually in October</w:t>
      </w:r>
      <w:r w:rsidR="003C7522">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w:t>
      </w:r>
    </w:p>
    <w:p w14:paraId="2D28879B" w14:textId="186DC51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C9763C">
        <w:rPr>
          <w:rFonts w:ascii="Arial" w:eastAsia="Calibri" w:hAnsi="Arial" w:cs="Arial"/>
        </w:rPr>
        <w:t>Novem</w:t>
      </w:r>
      <w:r w:rsidR="00703C72">
        <w:rPr>
          <w:rFonts w:ascii="Arial" w:eastAsia="Calibri" w:hAnsi="Arial" w:cs="Arial"/>
        </w:rPr>
        <w:t xml:space="preserve">ber </w:t>
      </w:r>
      <w:r w:rsidRPr="009F1AF9">
        <w:rPr>
          <w:rFonts w:ascii="Arial" w:eastAsia="Calibri" w:hAnsi="Arial" w:cs="Arial"/>
        </w:rPr>
        <w:t xml:space="preserve">each year, the </w:t>
      </w:r>
      <w:r w:rsidR="00703C72">
        <w:rPr>
          <w:rFonts w:ascii="Arial" w:eastAsia="Calibri" w:hAnsi="Arial" w:cs="Arial"/>
        </w:rPr>
        <w:t>Clerk/</w:t>
      </w:r>
      <w:r w:rsidRPr="009F1AF9">
        <w:rPr>
          <w:rFonts w:ascii="Arial" w:eastAsia="Calibri" w:hAnsi="Arial" w:cs="Arial"/>
        </w:rPr>
        <w:t>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1B86EDB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1ACA5480" w:rsidR="00955295" w:rsidRPr="009F1AF9" w:rsidRDefault="003C7522"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 xml:space="preserve">The council </w:t>
      </w:r>
      <w:r w:rsidR="00955295" w:rsidRPr="009F1AF9">
        <w:rPr>
          <w:rFonts w:ascii="Arial" w:eastAsia="Calibri" w:hAnsi="Arial" w:cs="Arial"/>
        </w:rPr>
        <w:t xml:space="preserve">shall review its draft budget not later than the end of </w:t>
      </w:r>
      <w:r w:rsidR="00C9763C">
        <w:rPr>
          <w:rFonts w:ascii="Arial" w:eastAsia="Calibri" w:hAnsi="Arial" w:cs="Arial"/>
        </w:rPr>
        <w:t>Decem</w:t>
      </w:r>
      <w:r w:rsidR="00955295" w:rsidRPr="009F1AF9">
        <w:rPr>
          <w:rFonts w:ascii="Arial" w:eastAsia="Calibri" w:hAnsi="Arial" w:cs="Arial"/>
        </w:rPr>
        <w:t>ber each year</w:t>
      </w:r>
    </w:p>
    <w:p w14:paraId="1BCAB99E" w14:textId="7ED3CF4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t>
      </w:r>
      <w:r w:rsidR="00703C72">
        <w:rPr>
          <w:rFonts w:ascii="Arial" w:eastAsia="Calibri" w:hAnsi="Arial" w:cs="Arial"/>
        </w:rPr>
        <w:t xml:space="preserve">and </w:t>
      </w:r>
      <w:r w:rsidRPr="009F1AF9">
        <w:rPr>
          <w:rFonts w:ascii="Arial" w:eastAsia="Calibri" w:hAnsi="Arial" w:cs="Arial"/>
        </w:rPr>
        <w:t xml:space="preserve">three-year} forecast, including any recommendations for the use or accumulation of reserves, shall be considered </w:t>
      </w:r>
      <w:r w:rsidR="00703C72">
        <w:rPr>
          <w:rFonts w:ascii="Arial" w:eastAsia="Calibri" w:hAnsi="Arial" w:cs="Arial"/>
        </w:rPr>
        <w:t xml:space="preserve">and a </w:t>
      </w:r>
      <w:r w:rsidRPr="009F1AF9">
        <w:rPr>
          <w:rFonts w:ascii="Arial" w:eastAsia="Calibri" w:hAnsi="Arial" w:cs="Arial"/>
        </w:rPr>
        <w:t>recommendation made to the council</w:t>
      </w:r>
    </w:p>
    <w:p w14:paraId="73030839" w14:textId="4EF85EA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w:t>
      </w:r>
      <w:r w:rsidRPr="009F1AF9">
        <w:rPr>
          <w:rFonts w:ascii="Arial" w:eastAsia="Calibri" w:hAnsi="Arial" w:cs="Arial"/>
        </w:rPr>
        <w:lastRenderedPageBreak/>
        <w:t>precept for this amount no later than the end of January for the ensuing financial year</w:t>
      </w:r>
    </w:p>
    <w:p w14:paraId="565F7468" w14:textId="2954B8D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612BC095"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00703C72">
        <w:rPr>
          <w:rFonts w:ascii="Arial" w:eastAsia="Calibri" w:hAnsi="Arial" w:cs="Arial"/>
        </w:rPr>
        <w:t>Clerk/</w:t>
      </w:r>
      <w:r w:rsidRPr="009F1AF9">
        <w:rPr>
          <w:rFonts w:ascii="Arial" w:eastAsia="Calibri" w:hAnsi="Arial" w:cs="Arial"/>
        </w:rPr>
        <w:t xml:space="preserve">RFO shall </w:t>
      </w:r>
      <w:r w:rsidRPr="009F1AF9">
        <w:rPr>
          <w:rFonts w:ascii="Arial" w:eastAsia="Calibri" w:hAnsi="Arial" w:cs="Arial"/>
          <w:b/>
          <w:bCs/>
        </w:rPr>
        <w:t xml:space="preserve">issue the precept to the billing authority no later than the end of </w:t>
      </w:r>
      <w:r w:rsidR="00703C72">
        <w:rPr>
          <w:rFonts w:ascii="Arial" w:eastAsia="Calibri" w:hAnsi="Arial" w:cs="Arial"/>
          <w:b/>
          <w:bCs/>
        </w:rPr>
        <w:t>January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w:t>
      </w:r>
    </w:p>
    <w:p w14:paraId="47858C15" w14:textId="0B4D6BE7"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p>
    <w:p w14:paraId="23F5C6C5" w14:textId="4260EDCB"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p>
    <w:p w14:paraId="270D82CE" w14:textId="4148B3D2" w:rsidR="009E68C5" w:rsidRPr="009F1AF9"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65549956"/>
      <w:bookmarkEnd w:id="97"/>
      <w:bookmarkEnd w:id="98"/>
      <w:bookmarkEnd w:id="99"/>
      <w:bookmarkEnd w:id="100"/>
      <w:r w:rsidRPr="009F1AF9">
        <w:rPr>
          <w:rFonts w:ascii="Arial" w:hAnsi="Arial" w:cs="Arial"/>
        </w:rPr>
        <w:t>Procurement</w:t>
      </w:r>
      <w:bookmarkEnd w:id="101"/>
    </w:p>
    <w:p w14:paraId="4278865C" w14:textId="688DD6B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00703C72">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5121D2D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03C72">
        <w:rPr>
          <w:rFonts w:ascii="Arial" w:hAnsi="Arial" w:cs="Arial"/>
        </w:rPr>
        <w:t>Clerk/</w:t>
      </w:r>
      <w:r w:rsidRPr="009F1AF9">
        <w:rPr>
          <w:rFonts w:ascii="Arial" w:hAnsi="Arial" w:cs="Arial"/>
        </w:rPr>
        <w:t>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w:t>
      </w:r>
    </w:p>
    <w:p w14:paraId="0AA28A41" w14:textId="66F07F1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w:t>
      </w:r>
    </w:p>
    <w:p w14:paraId="189E8395" w14:textId="66947F13"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2" w:name="_Hlk157601022"/>
      <w:r w:rsidRPr="009F1AF9">
        <w:rPr>
          <w:rFonts w:ascii="Arial" w:hAnsi="Arial" w:cs="Arial"/>
          <w:b/>
          <w:bCs/>
        </w:rPr>
        <w:t xml:space="preserve">for the supply of goods, services or works </w:t>
      </w:r>
      <w:bookmarkEnd w:id="102"/>
      <w:r w:rsidRPr="009F1AF9">
        <w:rPr>
          <w:rFonts w:ascii="Arial" w:hAnsi="Arial" w:cs="Arial"/>
          <w:b/>
          <w:bCs/>
        </w:rPr>
        <w:t xml:space="preserve">where the estimated value will exceed the thresholds set by Parliament, the full requirements of </w:t>
      </w:r>
      <w:r w:rsidR="00EF7ED9" w:rsidRPr="006D5CF2">
        <w:rPr>
          <w:rFonts w:ascii="Arial" w:hAnsi="Arial" w:cs="Arial"/>
          <w:b/>
          <w:bCs/>
          <w:color w:val="000000" w:themeColor="text1"/>
        </w:rPr>
        <w:t xml:space="preserve">The Procurement Act 2023 and the Procurement (Wales) Regulations 2024 or </w:t>
      </w:r>
      <w:r w:rsidR="00EF7ED9">
        <w:rPr>
          <w:rFonts w:ascii="Arial" w:hAnsi="Arial" w:cs="Arial"/>
          <w:b/>
          <w:bCs/>
        </w:rPr>
        <w:t>any s</w:t>
      </w:r>
      <w:r w:rsidR="00EF7ED9" w:rsidRPr="009F1AF9">
        <w:rPr>
          <w:rFonts w:ascii="Arial" w:hAnsi="Arial" w:cs="Arial"/>
          <w:b/>
          <w:bCs/>
        </w:rPr>
        <w:t xml:space="preserve">uperseding legislation </w:t>
      </w:r>
      <w:r w:rsidRPr="009F1AF9">
        <w:rPr>
          <w:rFonts w:ascii="Arial" w:hAnsi="Arial" w:cs="Arial"/>
          <w:b/>
          <w:bCs/>
        </w:rPr>
        <w:t>(“the Legislation”), must be followed in respect of the tendering, award and notification of that contract</w:t>
      </w:r>
    </w:p>
    <w:p w14:paraId="15A01A91" w14:textId="607ED51B"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p>
    <w:p w14:paraId="43276591" w14:textId="32D2C79C"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 xml:space="preserve">tenders from at least </w:t>
      </w:r>
      <w:proofErr w:type="gramStart"/>
      <w:r w:rsidR="00D22E75" w:rsidRPr="4C80E3E9">
        <w:rPr>
          <w:rFonts w:ascii="Arial" w:hAnsi="Arial" w:cs="Arial"/>
        </w:rPr>
        <w:t>three]suppliers</w:t>
      </w:r>
      <w:proofErr w:type="gramEnd"/>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w:t>
      </w:r>
      <w:r w:rsidR="00703C72">
        <w:rPr>
          <w:rFonts w:ascii="Arial" w:hAnsi="Arial" w:cs="Arial"/>
        </w:rPr>
        <w:t xml:space="preserve"> </w:t>
      </w:r>
      <w:r w:rsidR="03053DE1" w:rsidRPr="4C80E3E9">
        <w:rPr>
          <w:rFonts w:ascii="Arial" w:hAnsi="Arial" w:cs="Arial"/>
        </w:rPr>
        <w:t>Tenders shall be invited in accordance with Appendix 1</w:t>
      </w:r>
    </w:p>
    <w:p w14:paraId="1DE279B3" w14:textId="57B9DC5B" w:rsidR="00EF7ED9" w:rsidRPr="006D5CF2" w:rsidRDefault="00EF7ED9" w:rsidP="00EF7ED9">
      <w:pPr>
        <w:pStyle w:val="ListParagraph"/>
        <w:numPr>
          <w:ilvl w:val="1"/>
          <w:numId w:val="21"/>
        </w:numPr>
        <w:spacing w:after="120"/>
        <w:contextualSpacing w:val="0"/>
        <w:rPr>
          <w:rFonts w:ascii="Arial" w:hAnsi="Arial" w:cs="Arial"/>
          <w:b/>
          <w:bCs/>
          <w:color w:val="000000" w:themeColor="text1"/>
        </w:rPr>
      </w:pPr>
      <w:r w:rsidRPr="006D5CF2">
        <w:rPr>
          <w:rFonts w:ascii="Arial" w:hAnsi="Arial" w:cs="Arial"/>
          <w:b/>
          <w:bCs/>
          <w:color w:val="000000" w:themeColor="text1"/>
        </w:rPr>
        <w:t>For contracts estimated to be over £30,000 including VAT, the council must comply with any requirements of the Legislation</w:t>
      </w:r>
      <w:r w:rsidRPr="006D5CF2">
        <w:rPr>
          <w:rStyle w:val="FootnoteReference"/>
          <w:rFonts w:ascii="Arial" w:hAnsi="Arial" w:cs="Arial"/>
          <w:b/>
          <w:bCs/>
          <w:color w:val="000000" w:themeColor="text1"/>
        </w:rPr>
        <w:footnoteReference w:id="2"/>
      </w:r>
      <w:r w:rsidRPr="006D5CF2">
        <w:rPr>
          <w:rFonts w:ascii="Arial" w:hAnsi="Arial" w:cs="Arial"/>
          <w:b/>
          <w:bCs/>
          <w:color w:val="000000" w:themeColor="text1"/>
        </w:rPr>
        <w:t xml:space="preserve"> regarding the publication of invitations and notices about the award of contracts</w:t>
      </w:r>
    </w:p>
    <w:p w14:paraId="6220EBAA" w14:textId="4DCF7EF7"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E458CC">
        <w:rPr>
          <w:rFonts w:ascii="Arial" w:hAnsi="Arial" w:cs="Arial"/>
        </w:rPr>
        <w:t>15</w:t>
      </w:r>
      <w:r w:rsidR="00D22E75" w:rsidRPr="4C80E3E9">
        <w:rPr>
          <w:rFonts w:ascii="Arial" w:hAnsi="Arial" w:cs="Arial"/>
        </w:rPr>
        <w:t>,000</w:t>
      </w:r>
      <w:r w:rsidR="00E458CC">
        <w:rPr>
          <w:rFonts w:ascii="Arial" w:hAnsi="Arial" w:cs="Arial"/>
        </w:rPr>
        <w:t xml:space="preserve"> </w:t>
      </w:r>
      <w:r w:rsidR="00D22E75" w:rsidRPr="4C80E3E9">
        <w:rPr>
          <w:rFonts w:ascii="Arial" w:hAnsi="Arial" w:cs="Arial"/>
        </w:rPr>
        <w:t>excluding VAT the Clerk</w:t>
      </w:r>
      <w:r w:rsidR="00E458CC">
        <w:rPr>
          <w:rFonts w:ascii="Arial" w:hAnsi="Arial" w:cs="Arial"/>
        </w:rPr>
        <w:t>/</w:t>
      </w:r>
      <w:r w:rsidR="00D22E75" w:rsidRPr="4C80E3E9">
        <w:rPr>
          <w:rFonts w:ascii="Arial" w:hAnsi="Arial" w:cs="Arial"/>
        </w:rPr>
        <w:t>RFO</w:t>
      </w:r>
      <w:r w:rsidR="00CA1584" w:rsidRPr="4C80E3E9">
        <w:rPr>
          <w:rFonts w:ascii="Arial" w:hAnsi="Arial" w:cs="Arial"/>
        </w:rPr>
        <w:t>]</w:t>
      </w:r>
      <w:r w:rsidR="00D22E75" w:rsidRPr="4C80E3E9">
        <w:rPr>
          <w:rFonts w:ascii="Arial" w:hAnsi="Arial" w:cs="Arial"/>
        </w:rPr>
        <w:t xml:space="preserve"> shall seek at least 3 fixed-price quotes</w:t>
      </w:r>
    </w:p>
    <w:p w14:paraId="57298436" w14:textId="7A4B187A"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w:t>
      </w:r>
      <w:r w:rsidR="00E458CC">
        <w:rPr>
          <w:rFonts w:ascii="Arial" w:hAnsi="Arial" w:cs="Arial"/>
        </w:rPr>
        <w:t>30</w:t>
      </w:r>
      <w:r w:rsidR="00D22E75" w:rsidRPr="4C80E3E9">
        <w:rPr>
          <w:rFonts w:ascii="Arial" w:hAnsi="Arial" w:cs="Arial"/>
        </w:rPr>
        <w:t>00 and £</w:t>
      </w:r>
      <w:r w:rsidR="00E458CC">
        <w:rPr>
          <w:rFonts w:ascii="Arial" w:hAnsi="Arial" w:cs="Arial"/>
        </w:rPr>
        <w:t>15</w:t>
      </w:r>
      <w:r w:rsidR="00D22E75" w:rsidRPr="4C80E3E9">
        <w:rPr>
          <w:rFonts w:ascii="Arial" w:hAnsi="Arial" w:cs="Arial"/>
        </w:rPr>
        <w:t>,000 excluding VAT, the Clerk</w:t>
      </w:r>
      <w:r w:rsidR="00E458CC">
        <w:rPr>
          <w:rFonts w:ascii="Arial" w:hAnsi="Arial" w:cs="Arial"/>
        </w:rPr>
        <w:t>/</w:t>
      </w:r>
      <w:r w:rsidR="00D22E75" w:rsidRPr="4C80E3E9">
        <w:rPr>
          <w:rFonts w:ascii="Arial" w:hAnsi="Arial" w:cs="Arial"/>
        </w:rPr>
        <w:t>RFO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p>
    <w:p w14:paraId="6EC1DDBC" w14:textId="604B72D5"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E458CC">
        <w:rPr>
          <w:rFonts w:ascii="Arial" w:hAnsi="Arial" w:cs="Arial"/>
        </w:rPr>
        <w:t>C</w:t>
      </w:r>
      <w:r w:rsidR="00CA1584" w:rsidRPr="4C80E3E9">
        <w:rPr>
          <w:rFonts w:ascii="Arial" w:hAnsi="Arial" w:cs="Arial"/>
        </w:rPr>
        <w:t>lerk</w:t>
      </w:r>
      <w:r w:rsidR="00E458CC">
        <w:rPr>
          <w:rFonts w:ascii="Arial" w:hAnsi="Arial" w:cs="Arial"/>
        </w:rPr>
        <w:t>/RFO</w:t>
      </w:r>
      <w:r w:rsidR="00CA1584" w:rsidRPr="4C80E3E9">
        <w:rPr>
          <w:rFonts w:ascii="Arial" w:hAnsi="Arial" w:cs="Arial"/>
        </w:rPr>
        <w:t xml:space="preserve"> shall seek to achieve value for money</w:t>
      </w:r>
    </w:p>
    <w:p w14:paraId="7878A61D" w14:textId="4981410D"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560A697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requirement to obtain competitive prices in these regulations need not apply to contracts that relate to items (i) to (iv) below: </w:t>
      </w:r>
    </w:p>
    <w:p w14:paraId="0F6F7C14" w14:textId="7EA96A3C"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445D69D2"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4EB1780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09567D1D"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7BFE775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E458CC">
        <w:rPr>
          <w:rFonts w:ascii="Arial" w:hAnsi="Arial" w:cs="Arial"/>
        </w:rPr>
        <w:t>.</w:t>
      </w:r>
      <w:r w:rsidRPr="4C80E3E9">
        <w:rPr>
          <w:rFonts w:ascii="Arial" w:hAnsi="Arial" w:cs="Arial"/>
        </w:rPr>
        <w:t xml:space="preserve"> </w:t>
      </w:r>
      <w:r w:rsidR="00E458CC">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p>
    <w:p w14:paraId="523ECAD4" w14:textId="010014C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The council shall not be obliged to accept the lowest or any tender, quote or estimate</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1EDA5BA6"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w:t>
      </w:r>
      <w:r w:rsidR="00E458CC">
        <w:rPr>
          <w:rFonts w:ascii="Arial" w:hAnsi="Arial" w:cs="Arial"/>
        </w:rPr>
        <w:t>10</w:t>
      </w:r>
      <w:r w:rsidRPr="009F1AF9">
        <w:rPr>
          <w:rFonts w:ascii="Arial" w:hAnsi="Arial" w:cs="Arial"/>
        </w:rPr>
        <w:t>00 excluding VAT</w:t>
      </w:r>
    </w:p>
    <w:p w14:paraId="66B160C5" w14:textId="4958B756"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122FF11D"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w:t>
      </w:r>
      <w:r w:rsidR="00E458CC">
        <w:rPr>
          <w:rFonts w:ascii="Arial" w:hAnsi="Arial" w:cs="Arial"/>
        </w:rPr>
        <w:t>2,</w:t>
      </w:r>
      <w:r w:rsidRPr="009F1AF9">
        <w:rPr>
          <w:rFonts w:ascii="Arial" w:hAnsi="Arial" w:cs="Arial"/>
        </w:rPr>
        <w:t>000</w:t>
      </w:r>
      <w:proofErr w:type="gramStart"/>
      <w:r w:rsidRPr="009F1AF9">
        <w:rPr>
          <w:rFonts w:ascii="Arial" w:hAnsi="Arial" w:cs="Arial"/>
        </w:rPr>
        <w:t>];</w:t>
      </w:r>
      <w:proofErr w:type="gramEnd"/>
    </w:p>
    <w:p w14:paraId="2DE1CD2E" w14:textId="5441A3F3"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753B86E1"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6036FA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22E6C50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w:t>
      </w:r>
      <w:r w:rsidR="00E458CC">
        <w:rPr>
          <w:rFonts w:ascii="Arial" w:hAnsi="Arial" w:cs="Arial"/>
        </w:rPr>
        <w:t>C</w:t>
      </w:r>
      <w:r w:rsidRPr="4C80E3E9">
        <w:rPr>
          <w:rFonts w:ascii="Arial" w:hAnsi="Arial" w:cs="Arial"/>
        </w:rPr>
        <w:t>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w:t>
      </w:r>
      <w:r w:rsidRPr="4C80E3E9">
        <w:rPr>
          <w:rFonts w:ascii="Arial" w:hAnsi="Arial" w:cs="Arial"/>
        </w:rPr>
        <w:lastRenderedPageBreak/>
        <w:t xml:space="preserve">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w:t>
      </w:r>
      <w:r w:rsidR="00E458CC">
        <w:rPr>
          <w:rFonts w:ascii="Arial" w:hAnsi="Arial" w:cs="Arial"/>
        </w:rPr>
        <w:t xml:space="preserve"> </w:t>
      </w:r>
      <w:r w:rsidRPr="4C80E3E9">
        <w:rPr>
          <w:rFonts w:ascii="Arial" w:hAnsi="Arial" w:cs="Arial"/>
        </w:rPr>
        <w:t>The Clerk shall report such action to the Chair as soon as possible and to the council</w:t>
      </w:r>
      <w:r w:rsidR="008749CC" w:rsidRPr="4C80E3E9">
        <w:rPr>
          <w:rFonts w:ascii="Arial" w:hAnsi="Arial" w:cs="Arial"/>
        </w:rPr>
        <w:t>]</w:t>
      </w:r>
      <w:r w:rsidRPr="4C80E3E9">
        <w:rPr>
          <w:rFonts w:ascii="Arial" w:hAnsi="Arial" w:cs="Arial"/>
        </w:rPr>
        <w:t>as soon as practicable thereafter</w:t>
      </w:r>
    </w:p>
    <w:p w14:paraId="1D353FEC" w14:textId="2145DAF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w:t>
      </w:r>
      <w:proofErr w:type="gramStart"/>
      <w:r w:rsidRPr="4C80E3E9">
        <w:rPr>
          <w:rFonts w:ascii="Arial" w:hAnsi="Arial" w:cs="Arial"/>
        </w:rPr>
        <w:t xml:space="preserve">required, </w:t>
      </w:r>
      <w:r w:rsidR="00E458CC">
        <w:rPr>
          <w:rFonts w:ascii="Arial" w:hAnsi="Arial" w:cs="Arial"/>
        </w:rPr>
        <w:t xml:space="preserve"> </w:t>
      </w:r>
      <w:r w:rsidR="00C05C1E">
        <w:rPr>
          <w:rFonts w:ascii="Arial" w:hAnsi="Arial" w:cs="Arial"/>
        </w:rPr>
        <w:t>Welsh</w:t>
      </w:r>
      <w:proofErr w:type="gramEnd"/>
      <w:r w:rsidR="00C05C1E">
        <w:rPr>
          <w:rFonts w:ascii="Arial" w:hAnsi="Arial" w:cs="Arial"/>
        </w:rPr>
        <w:t xml:space="preserve"> </w:t>
      </w:r>
      <w:r w:rsidRPr="4C80E3E9">
        <w:rPr>
          <w:rFonts w:ascii="Arial" w:hAnsi="Arial" w:cs="Arial"/>
        </w:rPr>
        <w:t>Government borrowing approval has been obtained first</w:t>
      </w:r>
    </w:p>
    <w:p w14:paraId="608D28D1" w14:textId="0B06361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w:t>
      </w:r>
      <w:r w:rsidR="00E458CC">
        <w:rPr>
          <w:rFonts w:ascii="Arial" w:hAnsi="Arial" w:cs="Arial"/>
        </w:rPr>
        <w:t>50</w:t>
      </w:r>
      <w:r w:rsidRPr="4C80E3E9">
        <w:rPr>
          <w:rFonts w:ascii="Arial" w:hAnsi="Arial" w:cs="Arial"/>
        </w:rPr>
        <w:t>0] excluding VAT unless a formal contract is to be prepared or an official order would be inappropriate.</w:t>
      </w:r>
      <w:r w:rsidR="00E458CC">
        <w:rPr>
          <w:rFonts w:ascii="Arial" w:hAnsi="Arial" w:cs="Arial"/>
        </w:rPr>
        <w:t xml:space="preserve"> </w:t>
      </w:r>
      <w:r w:rsidRPr="4C80E3E9">
        <w:rPr>
          <w:rFonts w:ascii="Arial" w:hAnsi="Arial" w:cs="Arial"/>
        </w:rPr>
        <w:t xml:space="preserve"> Copies of orders shall be retained, along with evidence of receipt of goods</w:t>
      </w:r>
    </w:p>
    <w:p w14:paraId="3EDFDBDD" w14:textId="345D7AF6"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w:t>
      </w:r>
      <w:r w:rsidR="00E458CC">
        <w:rPr>
          <w:rFonts w:ascii="Arial" w:hAnsi="Arial" w:cs="Arial"/>
        </w:rPr>
        <w:t xml:space="preserve"> Clerk/</w:t>
      </w:r>
      <w:r w:rsidR="00D22E75" w:rsidRPr="4C80E3E9">
        <w:rPr>
          <w:rFonts w:ascii="Arial" w:hAnsi="Arial" w:cs="Arial"/>
        </w:rPr>
        <w:t>RFO</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F11A477" w14:textId="7340D78C" w:rsidR="00D22E75" w:rsidRPr="009F1AF9" w:rsidRDefault="0021576E" w:rsidP="009F1AF9">
      <w:pPr>
        <w:pStyle w:val="Heading1"/>
        <w:rPr>
          <w:rFonts w:ascii="Arial" w:hAnsi="Arial" w:cs="Arial"/>
        </w:rPr>
      </w:pPr>
      <w:bookmarkStart w:id="173" w:name="_Toc165549957"/>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2DA11A99"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E458CC">
        <w:rPr>
          <w:rFonts w:ascii="Arial" w:hAnsi="Arial" w:cs="Arial"/>
        </w:rPr>
        <w:t>Clerk/</w:t>
      </w:r>
      <w:r w:rsidRPr="009F1AF9">
        <w:rPr>
          <w:rFonts w:ascii="Arial" w:hAnsi="Arial" w:cs="Arial"/>
        </w:rPr>
        <w:t>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E458CC">
        <w:rPr>
          <w:rFonts w:ascii="Arial" w:hAnsi="Arial" w:cs="Arial"/>
        </w:rPr>
        <w:t xml:space="preserve"> </w:t>
      </w:r>
      <w:r w:rsidR="00D91001" w:rsidRPr="009F1AF9">
        <w:rPr>
          <w:rFonts w:ascii="Arial" w:hAnsi="Arial" w:cs="Arial"/>
        </w:rPr>
        <w:t xml:space="preserve">The council has resolved to bank with </w:t>
      </w:r>
      <w:r w:rsidR="00E458CC">
        <w:rPr>
          <w:rFonts w:ascii="Arial" w:hAnsi="Arial" w:cs="Arial"/>
        </w:rPr>
        <w:t xml:space="preserve">Barclays </w:t>
      </w:r>
      <w:r w:rsidR="00D91001" w:rsidRPr="009F1AF9">
        <w:rPr>
          <w:rFonts w:ascii="Arial" w:hAnsi="Arial" w:cs="Arial"/>
        </w:rPr>
        <w:t xml:space="preserve">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and efficiency</w:t>
      </w:r>
    </w:p>
    <w:p w14:paraId="2B122CD9" w14:textId="13528C50"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4A3130">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2081834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w:t>
      </w:r>
      <w:r w:rsidR="004A3130">
        <w:rPr>
          <w:rFonts w:ascii="Arial" w:hAnsi="Arial" w:cs="Arial"/>
        </w:rPr>
        <w:t>Clerk/</w:t>
      </w:r>
      <w:r w:rsidR="0071081F" w:rsidRPr="009F1AF9">
        <w:rPr>
          <w:rFonts w:ascii="Arial" w:hAnsi="Arial" w:cs="Arial"/>
        </w:rPr>
        <w:t>RFO</w:t>
      </w:r>
      <w:r w:rsidRPr="009F1AF9">
        <w:rPr>
          <w:rFonts w:ascii="Arial" w:hAnsi="Arial" w:cs="Arial"/>
        </w:rPr>
        <w:t xml:space="preserve">. </w:t>
      </w:r>
      <w:r w:rsidR="004A3130">
        <w:rPr>
          <w:rFonts w:ascii="Arial" w:hAnsi="Arial" w:cs="Arial"/>
        </w:rPr>
        <w:t xml:space="preserve"> </w:t>
      </w:r>
      <w:r w:rsidRPr="009F1AF9">
        <w:rPr>
          <w:rFonts w:ascii="Arial" w:hAnsi="Arial" w:cs="Arial"/>
        </w:rPr>
        <w:t xml:space="preserve">{Where the certification of invoices is done as a batch, this shall include a statement by the </w:t>
      </w:r>
      <w:r w:rsidR="004A3130">
        <w:rPr>
          <w:rFonts w:ascii="Arial" w:hAnsi="Arial" w:cs="Arial"/>
        </w:rPr>
        <w:t>Clerk/</w:t>
      </w:r>
      <w:r w:rsidRPr="009F1AF9">
        <w:rPr>
          <w:rFonts w:ascii="Arial" w:hAnsi="Arial" w:cs="Arial"/>
        </w:rPr>
        <w:t xml:space="preserve">RFO that all invoices listed have been ‘examined, verified and certified’ by the </w:t>
      </w:r>
      <w:r w:rsidR="004A3130">
        <w:rPr>
          <w:rFonts w:ascii="Arial" w:hAnsi="Arial" w:cs="Arial"/>
        </w:rPr>
        <w:t>Clerk/</w:t>
      </w:r>
      <w:r w:rsidRPr="009F1AF9">
        <w:rPr>
          <w:rFonts w:ascii="Arial" w:hAnsi="Arial" w:cs="Arial"/>
        </w:rPr>
        <w:t>RFO}</w:t>
      </w:r>
    </w:p>
    <w:p w14:paraId="49F24BB9" w14:textId="36E019B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payments (including salaries, wages, expenses and any payment made in relation to the termination of employment) may be summarised to avoid disclosing any personal information</w:t>
      </w:r>
    </w:p>
    <w:p w14:paraId="293238BC" w14:textId="15D5C4A2"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4A3130">
        <w:rPr>
          <w:rFonts w:ascii="Arial" w:hAnsi="Arial" w:cs="Arial"/>
        </w:rPr>
        <w:t xml:space="preserve"> (or </w:t>
      </w:r>
      <w:r w:rsidR="003205C9" w:rsidRPr="009F1AF9">
        <w:rPr>
          <w:rFonts w:ascii="Arial" w:hAnsi="Arial" w:cs="Arial"/>
        </w:rPr>
        <w:t>cheque</w:t>
      </w:r>
      <w:r w:rsidR="004A3130">
        <w:rPr>
          <w:rFonts w:ascii="Arial" w:hAnsi="Arial" w:cs="Arial"/>
        </w:rPr>
        <w:t>)</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4A3130">
        <w:rPr>
          <w:rFonts w:ascii="Arial" w:hAnsi="Arial" w:cs="Arial"/>
        </w:rPr>
        <w:t xml:space="preserve">or </w:t>
      </w:r>
      <w:r w:rsidR="00D76D8B" w:rsidRPr="009F1AF9">
        <w:rPr>
          <w:rFonts w:ascii="Arial" w:hAnsi="Arial" w:cs="Arial"/>
        </w:rPr>
        <w:t>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4DB52D3B"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4A3130">
        <w:rPr>
          <w:rFonts w:ascii="Arial" w:hAnsi="Arial" w:cs="Arial"/>
        </w:rPr>
        <w:t xml:space="preserve"> </w:t>
      </w:r>
      <w:r w:rsidR="00186AAD"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p>
    <w:p w14:paraId="5F694C9D" w14:textId="00640B95"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w:t>
      </w:r>
      <w:proofErr w:type="gramStart"/>
      <w:r w:rsidR="00C00FB5" w:rsidRPr="009F1AF9">
        <w:rPr>
          <w:rFonts w:ascii="Arial" w:hAnsi="Arial" w:cs="Arial"/>
        </w:rPr>
        <w:t>each and every</w:t>
      </w:r>
      <w:proofErr w:type="gramEnd"/>
      <w:r w:rsidR="00C00FB5" w:rsidRPr="009F1AF9">
        <w:rPr>
          <w:rFonts w:ascii="Arial" w:hAnsi="Arial" w:cs="Arial"/>
        </w:rPr>
        <w:t xml:space="preserve">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4A3130">
        <w:rPr>
          <w:rFonts w:ascii="Arial" w:hAnsi="Arial" w:cs="Arial"/>
        </w:rPr>
        <w:t>)</w:t>
      </w:r>
    </w:p>
    <w:p w14:paraId="59726350" w14:textId="60FC1D9F"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for information only</w:t>
      </w:r>
    </w:p>
    <w:p w14:paraId="1804D75E" w14:textId="73FFB630"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4A3130">
        <w:rPr>
          <w:rFonts w:ascii="Arial" w:hAnsi="Arial" w:cs="Arial"/>
        </w:rPr>
        <w:t>/</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33FD3B69"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7C9F5A07"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p>
    <w:p w14:paraId="0CC6F70F" w14:textId="2F366E6F"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w:t>
      </w:r>
    </w:p>
    <w:p w14:paraId="65B86B2F" w14:textId="037724B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w:t>
      </w:r>
      <w:r w:rsidR="004A3130">
        <w:rPr>
          <w:rFonts w:ascii="Arial" w:hAnsi="Arial" w:cs="Arial"/>
        </w:rPr>
        <w:t>5</w:t>
      </w:r>
      <w:r w:rsidR="009B2323" w:rsidRPr="009F1AF9">
        <w:rPr>
          <w:rFonts w:ascii="Arial" w:hAnsi="Arial" w:cs="Arial"/>
        </w:rPr>
        <w:t>,000, provided that a list of such payments shall be submitted to the next appropriate meeting of council</w:t>
      </w:r>
    </w:p>
    <w:p w14:paraId="4E34DA00" w14:textId="2609026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A3130">
        <w:rPr>
          <w:rFonts w:ascii="Arial" w:hAnsi="Arial" w:cs="Arial"/>
        </w:rPr>
        <w:t>Clerk/</w:t>
      </w:r>
      <w:r w:rsidRPr="009F1AF9">
        <w:rPr>
          <w:rFonts w:ascii="Arial" w:hAnsi="Arial" w:cs="Arial"/>
        </w:rPr>
        <w:t xml:space="preserve">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4A3130">
        <w:rPr>
          <w:rFonts w:ascii="Arial" w:hAnsi="Arial" w:cs="Arial"/>
        </w:rPr>
        <w:t xml:space="preserve"> </w:t>
      </w:r>
      <w:r w:rsidRPr="009F1AF9">
        <w:rPr>
          <w:rFonts w:ascii="Arial" w:hAnsi="Arial" w:cs="Arial"/>
        </w:rPr>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w:t>
      </w:r>
      <w:r w:rsidR="004A3130">
        <w:rPr>
          <w:rFonts w:ascii="Arial" w:hAnsi="Arial" w:cs="Arial"/>
        </w:rPr>
        <w:t xml:space="preserve"> </w:t>
      </w:r>
      <w:r w:rsidRPr="009F1AF9">
        <w:rPr>
          <w:rFonts w:ascii="Arial" w:hAnsi="Arial" w:cs="Arial"/>
        </w:rPr>
        <w:t>The a</w:t>
      </w:r>
      <w:r w:rsidR="00BE7A2C" w:rsidRPr="009F1AF9">
        <w:rPr>
          <w:rFonts w:ascii="Arial" w:hAnsi="Arial" w:cs="Arial"/>
        </w:rPr>
        <w:t>uthoris</w:t>
      </w:r>
      <w:r w:rsidRPr="009F1AF9">
        <w:rPr>
          <w:rFonts w:ascii="Arial" w:hAnsi="Arial" w:cs="Arial"/>
        </w:rPr>
        <w:t xml:space="preserve">ed schedule shall be initialled immediately below the last item by the person chairing the meeting. </w:t>
      </w:r>
      <w:r w:rsidR="004A3130">
        <w:rPr>
          <w:rFonts w:ascii="Arial" w:hAnsi="Arial" w:cs="Arial"/>
        </w:rPr>
        <w:t xml:space="preserve"> </w:t>
      </w:r>
      <w:r w:rsidRPr="009F1AF9">
        <w:rPr>
          <w:rFonts w:ascii="Arial" w:hAnsi="Arial" w:cs="Arial"/>
        </w:rPr>
        <w:t>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p>
    <w:p w14:paraId="5C9C0817" w14:textId="77777777" w:rsidR="00D22E75" w:rsidRPr="009F1AF9" w:rsidRDefault="00D22E75" w:rsidP="009F1AF9">
      <w:pPr>
        <w:pStyle w:val="Heading1"/>
        <w:rPr>
          <w:rFonts w:ascii="Arial" w:hAnsi="Arial" w:cs="Arial"/>
        </w:rPr>
      </w:pPr>
      <w:bookmarkStart w:id="214" w:name="_Toc165549958"/>
      <w:r w:rsidRPr="009F1AF9">
        <w:rPr>
          <w:rFonts w:ascii="Arial" w:hAnsi="Arial" w:cs="Arial"/>
        </w:rPr>
        <w:t>Electronic payments</w:t>
      </w:r>
      <w:bookmarkEnd w:id="214"/>
    </w:p>
    <w:p w14:paraId="4BD4B8E3" w14:textId="50D0175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4A3130">
        <w:rPr>
          <w:rFonts w:ascii="Arial" w:hAnsi="Arial" w:cs="Arial"/>
        </w:rPr>
        <w:t>Clerk/</w:t>
      </w:r>
      <w:r w:rsidRPr="009F1AF9">
        <w:rPr>
          <w:rFonts w:ascii="Arial" w:hAnsi="Arial" w:cs="Arial"/>
        </w:rPr>
        <w:t xml:space="preserve">RFO shall be appointed as the Service Administrator. </w:t>
      </w:r>
      <w:r w:rsidR="004A3130">
        <w:rPr>
          <w:rFonts w:ascii="Arial" w:hAnsi="Arial" w:cs="Arial"/>
        </w:rPr>
        <w:t xml:space="preserve"> </w:t>
      </w:r>
      <w:r w:rsidRPr="009F1AF9">
        <w:rPr>
          <w:rFonts w:ascii="Arial" w:hAnsi="Arial" w:cs="Arial"/>
        </w:rPr>
        <w:t>The bank mandate a</w:t>
      </w:r>
      <w:r w:rsidR="00DA272A" w:rsidRPr="009F1AF9">
        <w:rPr>
          <w:rFonts w:ascii="Arial" w:hAnsi="Arial" w:cs="Arial"/>
        </w:rPr>
        <w:t>gre</w:t>
      </w:r>
      <w:r w:rsidRPr="009F1AF9">
        <w:rPr>
          <w:rFonts w:ascii="Arial" w:hAnsi="Arial" w:cs="Arial"/>
        </w:rPr>
        <w:t xml:space="preserve">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t>
      </w:r>
      <w:r w:rsidR="004A3130">
        <w:rPr>
          <w:rFonts w:ascii="Arial" w:hAnsi="Arial" w:cs="Arial"/>
        </w:rPr>
        <w:t xml:space="preserve">to </w:t>
      </w:r>
      <w:r w:rsidRPr="009F1AF9">
        <w:rPr>
          <w:rFonts w:ascii="Arial" w:hAnsi="Arial" w:cs="Arial"/>
        </w:rPr>
        <w:t>be</w:t>
      </w:r>
      <w:r w:rsidR="004A3130">
        <w:rPr>
          <w:rFonts w:ascii="Arial" w:hAnsi="Arial" w:cs="Arial"/>
        </w:rPr>
        <w:t xml:space="preserve"> able to authorise</w:t>
      </w:r>
      <w:r w:rsidRPr="009F1AF9">
        <w:rPr>
          <w:rFonts w:ascii="Arial" w:hAnsi="Arial" w:cs="Arial"/>
        </w:rPr>
        <w:t xml:space="preserve"> </w:t>
      </w:r>
      <w:r w:rsidR="004A3130">
        <w:rPr>
          <w:rFonts w:ascii="Arial" w:hAnsi="Arial" w:cs="Arial"/>
        </w:rPr>
        <w:t xml:space="preserve">and </w:t>
      </w:r>
      <w:r w:rsidRPr="009F1AF9">
        <w:rPr>
          <w:rFonts w:ascii="Arial" w:hAnsi="Arial" w:cs="Arial"/>
        </w:rPr>
        <w:t xml:space="preserve">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3422976F"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authorised signatories shall have access to view the council’s bank accounts online</w:t>
      </w:r>
    </w:p>
    <w:p w14:paraId="18A3F428" w14:textId="7C671157"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w:t>
      </w:r>
    </w:p>
    <w:p w14:paraId="4EEC94A0" w14:textId="509C210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w:t>
      </w:r>
      <w:r w:rsidR="004A3130">
        <w:rPr>
          <w:rFonts w:ascii="Arial" w:hAnsi="Arial" w:cs="Arial"/>
        </w:rPr>
        <w:t xml:space="preserve"> or message</w:t>
      </w:r>
      <w:r w:rsidRPr="009F1AF9">
        <w:rPr>
          <w:rFonts w:ascii="Arial" w:hAnsi="Arial" w:cs="Arial"/>
        </w:rPr>
        <w:t xml:space="preserve"> to </w:t>
      </w:r>
      <w:r w:rsidR="004A3130">
        <w:rPr>
          <w:rFonts w:ascii="Arial" w:hAnsi="Arial" w:cs="Arial"/>
        </w:rPr>
        <w:t xml:space="preserve">the </w:t>
      </w:r>
      <w:r w:rsidRPr="009F1AF9">
        <w:rPr>
          <w:rFonts w:ascii="Arial" w:hAnsi="Arial" w:cs="Arial"/>
        </w:rPr>
        <w:t>authorised signatories</w:t>
      </w:r>
    </w:p>
    <w:p w14:paraId="650EAC7E" w14:textId="10AB7F6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In the prolonged absence of the Service Administrator [an authorised signatory] shall set up any payments due before the return of the Service Administrator</w:t>
      </w:r>
    </w:p>
    <w:p w14:paraId="7EFC4CF7" w14:textId="45494E0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2843197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0285FB0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1FBE487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w:t>
      </w:r>
      <w:r w:rsidR="00216A5A">
        <w:rPr>
          <w:rFonts w:ascii="Arial" w:hAnsi="Arial" w:cs="Arial"/>
        </w:rPr>
        <w:t xml:space="preserve"> </w:t>
      </w:r>
      <w:r w:rsidRPr="009F1AF9">
        <w:rPr>
          <w:rFonts w:ascii="Arial" w:hAnsi="Arial" w:cs="Arial"/>
        </w:rPr>
        <w:t>The approval of the use of each variable direct debit shall be reviewed by the council at least every two years</w:t>
      </w:r>
    </w:p>
    <w:p w14:paraId="10140EEE" w14:textId="7252B43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w:t>
      </w:r>
      <w:proofErr w:type="gramStart"/>
      <w:r w:rsidRPr="009F1AF9">
        <w:rPr>
          <w:rFonts w:ascii="Arial" w:hAnsi="Arial" w:cs="Arial"/>
        </w:rPr>
        <w:t>by[</w:t>
      </w:r>
      <w:proofErr w:type="gramEnd"/>
      <w:r w:rsidRPr="009F1AF9">
        <w:rPr>
          <w:rFonts w:ascii="Arial" w:hAnsi="Arial" w:cs="Arial"/>
        </w:rPr>
        <w:t xml:space="preserve">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w:t>
      </w:r>
      <w:r w:rsidR="00216A5A">
        <w:rPr>
          <w:rFonts w:ascii="Arial" w:hAnsi="Arial" w:cs="Arial"/>
        </w:rPr>
        <w:t xml:space="preserve"> </w:t>
      </w:r>
      <w:r w:rsidRPr="009F1AF9">
        <w:rPr>
          <w:rFonts w:ascii="Arial" w:hAnsi="Arial" w:cs="Arial"/>
        </w:rPr>
        <w:t>The approval of the use of BACS or CHAPS shall be renewed by resolution of the council at least every two years</w:t>
      </w:r>
    </w:p>
    <w:p w14:paraId="6C8D89E3" w14:textId="465E7FE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w:t>
      </w:r>
      <w:r w:rsidR="00216A5A">
        <w:rPr>
          <w:rFonts w:ascii="Arial" w:hAnsi="Arial" w:cs="Arial"/>
        </w:rPr>
        <w:t xml:space="preserve"> </w:t>
      </w:r>
      <w:r w:rsidRPr="009F1AF9">
        <w:rPr>
          <w:rFonts w:ascii="Arial" w:hAnsi="Arial" w:cs="Arial"/>
        </w:rPr>
        <w:t>The approval of the use of a banker’s standing order shall be reviewed by the council at least every two years</w:t>
      </w:r>
    </w:p>
    <w:p w14:paraId="0B7A1BA0" w14:textId="5A89A7F2"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w:t>
      </w:r>
      <w:r w:rsidR="00216A5A">
        <w:rPr>
          <w:rFonts w:ascii="Arial" w:hAnsi="Arial" w:cs="Arial"/>
        </w:rPr>
        <w:t>/</w:t>
      </w:r>
      <w:r w:rsidRPr="009F1AF9">
        <w:rPr>
          <w:rFonts w:ascii="Arial" w:hAnsi="Arial" w:cs="Arial"/>
        </w:rPr>
        <w:t xml:space="preserve">RFO] </w:t>
      </w:r>
      <w:r w:rsidR="00216A5A">
        <w:rPr>
          <w:rFonts w:ascii="Arial" w:hAnsi="Arial" w:cs="Arial"/>
        </w:rPr>
        <w:t xml:space="preserve">and </w:t>
      </w:r>
      <w:r w:rsidRPr="009F1AF9">
        <w:rPr>
          <w:rFonts w:ascii="Arial" w:hAnsi="Arial" w:cs="Arial"/>
        </w:rPr>
        <w:t>a member.  This is a potential area for fraud and the individuals involved should ensure that any change is genuine.  Data held should be checked with suppliers every two years</w:t>
      </w:r>
    </w:p>
    <w:p w14:paraId="4893CDBA" w14:textId="6DFCC275"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2F68EAB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w:t>
      </w:r>
    </w:p>
    <w:p w14:paraId="35DCAA33" w14:textId="2C8B37F0" w:rsidR="0020792C" w:rsidRPr="009F1AF9" w:rsidRDefault="0020792C" w:rsidP="009F1AF9">
      <w:pPr>
        <w:pStyle w:val="Heading1"/>
        <w:rPr>
          <w:rFonts w:ascii="Arial" w:hAnsi="Arial" w:cs="Arial"/>
        </w:rPr>
      </w:pPr>
      <w:bookmarkStart w:id="215" w:name="_Toc165549959"/>
      <w:r w:rsidRPr="009F1AF9">
        <w:rPr>
          <w:rFonts w:ascii="Arial" w:hAnsi="Arial" w:cs="Arial"/>
        </w:rPr>
        <w:t>Cheque payments</w:t>
      </w:r>
      <w:bookmarkEnd w:id="215"/>
    </w:p>
    <w:p w14:paraId="7F1371F6" w14:textId="75CA34D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216A5A">
        <w:rPr>
          <w:rFonts w:ascii="Arial" w:hAnsi="Arial" w:cs="Arial"/>
        </w:rPr>
        <w:t xml:space="preserve"> </w:t>
      </w:r>
      <w:r w:rsidRPr="009F1AF9">
        <w:rPr>
          <w:rFonts w:ascii="Arial" w:hAnsi="Arial" w:cs="Arial"/>
        </w:rPr>
        <w:t>and countersigned by the Clerk</w:t>
      </w:r>
    </w:p>
    <w:p w14:paraId="20F0133D" w14:textId="69596C1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2694049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p>
    <w:p w14:paraId="777BA546" w14:textId="063B23B6"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w:t>
      </w:r>
      <w:proofErr w:type="gramStart"/>
      <w:r w:rsidR="00D22E75" w:rsidRPr="009F1AF9">
        <w:rPr>
          <w:rFonts w:ascii="Arial" w:hAnsi="Arial" w:cs="Arial"/>
        </w:rPr>
        <w:t>council  meeting</w:t>
      </w:r>
      <w:proofErr w:type="gramEnd"/>
      <w:r w:rsidRPr="009F1AF9">
        <w:rPr>
          <w:rFonts w:ascii="Arial" w:hAnsi="Arial" w:cs="Arial"/>
        </w:rPr>
        <w:t>}</w:t>
      </w:r>
      <w:r w:rsidR="00D22E75" w:rsidRPr="009F1AF9">
        <w:rPr>
          <w:rFonts w:ascii="Arial" w:hAnsi="Arial" w:cs="Arial"/>
        </w:rPr>
        <w:t xml:space="preserve">. </w:t>
      </w:r>
      <w:r w:rsidR="00216A5A">
        <w:rPr>
          <w:rFonts w:ascii="Arial" w:hAnsi="Arial" w:cs="Arial"/>
        </w:rPr>
        <w:t xml:space="preserve"> </w:t>
      </w:r>
      <w:r w:rsidR="00D22E75" w:rsidRPr="009F1AF9">
        <w:rPr>
          <w:rFonts w:ascii="Arial" w:hAnsi="Arial" w:cs="Arial"/>
        </w:rPr>
        <w:t xml:space="preserve">Any signatures obtained away from </w:t>
      </w:r>
      <w:r w:rsidR="00836827" w:rsidRPr="009F1AF9">
        <w:rPr>
          <w:rFonts w:ascii="Arial" w:hAnsi="Arial" w:cs="Arial"/>
        </w:rPr>
        <w:t xml:space="preserve">council </w:t>
      </w:r>
      <w:r w:rsidR="00D22E75"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554996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Payment cards</w:t>
      </w:r>
      <w:bookmarkEnd w:id="236"/>
    </w:p>
    <w:p w14:paraId="2B818385" w14:textId="42D8A40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216A5A">
        <w:rPr>
          <w:rFonts w:ascii="Arial" w:hAnsi="Arial" w:cs="Arial"/>
        </w:rPr>
        <w:t>/</w:t>
      </w:r>
      <w:r w:rsidRPr="009F1AF9">
        <w:rPr>
          <w:rFonts w:ascii="Arial" w:hAnsi="Arial" w:cs="Arial"/>
        </w:rPr>
        <w:t>RFO and will also be restricted to a single transaction maximum value of £</w:t>
      </w:r>
      <w:r w:rsidR="00216A5A">
        <w:rPr>
          <w:rFonts w:ascii="Arial" w:hAnsi="Arial" w:cs="Arial"/>
        </w:rPr>
        <w:t>1,0</w:t>
      </w:r>
      <w:r w:rsidRPr="009F1AF9">
        <w:rPr>
          <w:rFonts w:ascii="Arial" w:hAnsi="Arial" w:cs="Arial"/>
        </w:rPr>
        <w:t>00 unless authorised by council in writing before any order is placed</w:t>
      </w:r>
    </w:p>
    <w:p w14:paraId="229F618E" w14:textId="455C3BA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w:t>
      </w:r>
      <w:proofErr w:type="gramStart"/>
      <w:r w:rsidRPr="009F1AF9">
        <w:rPr>
          <w:rFonts w:ascii="Arial" w:hAnsi="Arial" w:cs="Arial"/>
        </w:rPr>
        <w:t>to</w:t>
      </w:r>
      <w:r w:rsidR="00243693" w:rsidRPr="009F1AF9">
        <w:rPr>
          <w:rFonts w:ascii="Arial" w:hAnsi="Arial" w:cs="Arial"/>
        </w:rPr>
        <w:t>[</w:t>
      </w:r>
      <w:proofErr w:type="gramEnd"/>
      <w:r w:rsidRPr="009F1AF9">
        <w:rPr>
          <w:rFonts w:ascii="Arial" w:hAnsi="Arial" w:cs="Arial"/>
        </w:rPr>
        <w:t>the council and authority for topping-up shall be at the discretion of</w:t>
      </w:r>
      <w:r w:rsidR="00216A5A">
        <w:rPr>
          <w:rFonts w:ascii="Arial" w:hAnsi="Arial" w:cs="Arial"/>
        </w:rPr>
        <w:t xml:space="preserve"> </w:t>
      </w:r>
      <w:r w:rsidRPr="009F1AF9">
        <w:rPr>
          <w:rFonts w:ascii="Arial" w:hAnsi="Arial" w:cs="Arial"/>
        </w:rPr>
        <w:t>the council</w:t>
      </w:r>
    </w:p>
    <w:p w14:paraId="576E4F10" w14:textId="0FF72CB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216A5A">
        <w:rPr>
          <w:rFonts w:ascii="Arial" w:hAnsi="Arial" w:cs="Arial"/>
        </w:rPr>
        <w:t>/</w:t>
      </w:r>
      <w:r w:rsidRPr="009F1AF9">
        <w:rPr>
          <w:rFonts w:ascii="Arial" w:hAnsi="Arial" w:cs="Arial"/>
        </w:rPr>
        <w:t>RFO and any balance shall be paid in full each month</w:t>
      </w:r>
    </w:p>
    <w:p w14:paraId="3DDC07C8" w14:textId="0280654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w:t>
      </w:r>
      <w:r w:rsidR="00DC4C58">
        <w:rPr>
          <w:rFonts w:ascii="Arial" w:hAnsi="Arial" w:cs="Arial"/>
        </w:rPr>
        <w:t xml:space="preserve"> cards can only be used by the Clerk/RFO for costs incurred </w:t>
      </w:r>
      <w:r w:rsidRPr="009F1AF9">
        <w:rPr>
          <w:rFonts w:ascii="Arial" w:hAnsi="Arial" w:cs="Arial"/>
        </w:rPr>
        <w:t>except for expenses of up to £250 including VAT, in accordance with council policy</w:t>
      </w: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554996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1A9759F6" w14:textId="44682ACC"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w:t>
      </w:r>
      <w:r w:rsidR="00216A5A">
        <w:rPr>
          <w:rFonts w:ascii="Arial" w:hAnsi="Arial" w:cs="Arial"/>
        </w:rPr>
        <w:t>Clerk/</w:t>
      </w:r>
      <w:r w:rsidRPr="009F1AF9">
        <w:rPr>
          <w:rFonts w:ascii="Arial" w:hAnsi="Arial" w:cs="Arial"/>
        </w:rPr>
        <w:t xml:space="preserve">RFO </w:t>
      </w:r>
      <w:r w:rsidR="00412BE2" w:rsidRPr="009F1AF9">
        <w:rPr>
          <w:rFonts w:ascii="Arial" w:hAnsi="Arial" w:cs="Arial"/>
        </w:rPr>
        <w:t xml:space="preserve">shall maintain a petty cash </w:t>
      </w:r>
      <w:proofErr w:type="spellStart"/>
      <w:r w:rsidR="009A12DF" w:rsidRPr="009F1AF9">
        <w:rPr>
          <w:rFonts w:ascii="Arial" w:hAnsi="Arial" w:cs="Arial"/>
        </w:rPr>
        <w:t>imprest</w:t>
      </w:r>
      <w:proofErr w:type="spellEnd"/>
      <w:r w:rsidR="00412BE2" w:rsidRPr="009F1AF9">
        <w:rPr>
          <w:rFonts w:ascii="Arial" w:hAnsi="Arial" w:cs="Arial"/>
        </w:rPr>
        <w:t xml:space="preserve"> of £</w:t>
      </w:r>
      <w:r w:rsidR="00216A5A">
        <w:rPr>
          <w:rFonts w:ascii="Arial" w:hAnsi="Arial" w:cs="Arial"/>
        </w:rPr>
        <w:t>150</w:t>
      </w:r>
      <w:r w:rsidR="00412BE2" w:rsidRPr="009F1AF9">
        <w:rPr>
          <w:rFonts w:ascii="Arial" w:hAnsi="Arial" w:cs="Arial"/>
        </w:rPr>
        <w:t xml:space="preserve"> </w:t>
      </w:r>
      <w:r w:rsidR="007F4983" w:rsidRPr="009F1AF9">
        <w:rPr>
          <w:rFonts w:ascii="Arial" w:hAnsi="Arial" w:cs="Arial"/>
        </w:rPr>
        <w:t xml:space="preserve">and may provide petty cash </w:t>
      </w:r>
      <w:r w:rsidR="00412BE2" w:rsidRPr="009F1AF9">
        <w:rPr>
          <w:rFonts w:ascii="Arial" w:hAnsi="Arial" w:cs="Arial"/>
        </w:rPr>
        <w:t>for the purpose of defraying operational and other expenses</w:t>
      </w:r>
    </w:p>
    <w:p w14:paraId="6598BCDA" w14:textId="6546DC9B"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5E907693"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but must be separately banked, as provided elsewhere in these regulations</w:t>
      </w:r>
    </w:p>
    <w:p w14:paraId="11BDFD96" w14:textId="5A8010F2"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5549962"/>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6721C409"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6C890E44"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54988B8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w:t>
      </w:r>
      <w:r w:rsidR="00A45969">
        <w:rPr>
          <w:rFonts w:ascii="Arial" w:eastAsia="Calibri" w:hAnsi="Arial" w:cs="Arial"/>
        </w:rPr>
        <w:t xml:space="preserve"> </w:t>
      </w:r>
      <w:r w:rsidR="004B516E" w:rsidRPr="009F1AF9">
        <w:rPr>
          <w:rFonts w:ascii="Arial" w:eastAsia="Calibri" w:hAnsi="Arial" w:cs="Arial"/>
        </w:rPr>
        <w:t>No changes shall be made to any employee’s gross pay, emoluments, or terms and conditions of employment without the prior consent of the council</w:t>
      </w:r>
    </w:p>
    <w:p w14:paraId="1BD5EDE1" w14:textId="7B2EBCD2"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4B0EB641"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F645F49"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05AAB94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w:t>
      </w:r>
      <w:r w:rsidR="00A45969">
        <w:rPr>
          <w:rFonts w:ascii="Arial" w:hAnsi="Arial" w:cs="Arial"/>
        </w:rPr>
        <w:t xml:space="preserve"> </w:t>
      </w:r>
      <w:r w:rsidRPr="009F1AF9">
        <w:rPr>
          <w:rFonts w:ascii="Arial" w:hAnsi="Arial" w:cs="Arial"/>
        </w:rPr>
        <w:t xml:space="preserve">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7C3F01E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p>
    <w:p w14:paraId="7ABC344C" w14:textId="661B06D9" w:rsidR="009E68C5" w:rsidRPr="009F1AF9" w:rsidRDefault="009E68C5" w:rsidP="009F1AF9">
      <w:pPr>
        <w:pStyle w:val="Heading1"/>
        <w:rPr>
          <w:rFonts w:ascii="Arial" w:hAnsi="Arial" w:cs="Arial"/>
        </w:rPr>
      </w:pPr>
      <w:bookmarkStart w:id="333" w:name="_Toc165549963"/>
      <w:r w:rsidRPr="009F1AF9">
        <w:rPr>
          <w:rFonts w:ascii="Arial" w:hAnsi="Arial" w:cs="Arial"/>
        </w:rPr>
        <w:t>Loans and investments</w:t>
      </w:r>
      <w:bookmarkEnd w:id="333"/>
    </w:p>
    <w:p w14:paraId="212F5154" w14:textId="1D466FAF"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All borrowing shall be in the name of the council, after obtaining any necessary approval</w:t>
      </w:r>
    </w:p>
    <w:p w14:paraId="2F4FD7F6" w14:textId="32373B4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0697F71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guidance. Any Strategy and Policy shall be reviewed by the council at least annually</w:t>
      </w:r>
    </w:p>
    <w:p w14:paraId="02F1E511" w14:textId="0EEE96E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A3C558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certificates and other documents relating thereto shall be retained in the custody of the </w:t>
      </w:r>
      <w:r w:rsidR="00A45969">
        <w:rPr>
          <w:rFonts w:ascii="Arial" w:hAnsi="Arial" w:cs="Arial"/>
        </w:rPr>
        <w:t>Clerk/</w:t>
      </w:r>
      <w:r w:rsidRPr="009F1AF9">
        <w:rPr>
          <w:rFonts w:ascii="Arial" w:hAnsi="Arial" w:cs="Arial"/>
        </w:rPr>
        <w:t>RFO</w:t>
      </w:r>
    </w:p>
    <w:p w14:paraId="586FF6C4" w14:textId="77A96DBC"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65549964"/>
      <w:r w:rsidRPr="009F1AF9">
        <w:rPr>
          <w:rFonts w:ascii="Arial" w:hAnsi="Arial" w:cs="Arial"/>
        </w:rPr>
        <w:t>Income</w:t>
      </w:r>
      <w:bookmarkEnd w:id="334"/>
    </w:p>
    <w:p w14:paraId="2A55ED2D" w14:textId="43ADE10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A45969">
        <w:rPr>
          <w:rFonts w:ascii="Arial" w:hAnsi="Arial" w:cs="Arial"/>
        </w:rPr>
        <w:t>Clerk/</w:t>
      </w:r>
      <w:r w:rsidRPr="009F1AF9">
        <w:rPr>
          <w:rFonts w:ascii="Arial" w:hAnsi="Arial" w:cs="Arial"/>
        </w:rPr>
        <w:t>RFO</w:t>
      </w:r>
    </w:p>
    <w:p w14:paraId="72847634" w14:textId="2E76BF2E"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A45969">
        <w:rPr>
          <w:rFonts w:ascii="Arial" w:hAnsi="Arial" w:cs="Arial"/>
        </w:rPr>
        <w:t>/ who</w:t>
      </w:r>
      <w:r w:rsidR="00C31BB7" w:rsidRPr="009F1AF9">
        <w:rPr>
          <w:rFonts w:ascii="Arial" w:hAnsi="Arial" w:cs="Arial"/>
        </w:rPr>
        <w:t xml:space="preserve"> shall be responsible for the collection of all amounts due to the council</w:t>
      </w:r>
    </w:p>
    <w:p w14:paraId="55CDABED" w14:textId="026BCD2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w:t>
      </w:r>
      <w:r w:rsidR="00A45969">
        <w:rPr>
          <w:rFonts w:ascii="Arial" w:hAnsi="Arial" w:cs="Arial"/>
        </w:rPr>
        <w:t>Clerk/</w:t>
      </w:r>
      <w:r w:rsidR="00252FF6" w:rsidRPr="009F1AF9">
        <w:rPr>
          <w:rFonts w:ascii="Arial" w:hAnsi="Arial" w:cs="Arial"/>
        </w:rPr>
        <w:t>RFO and shall be written off in the year.</w:t>
      </w:r>
      <w:r w:rsidR="00A45969">
        <w:rPr>
          <w:rFonts w:ascii="Arial" w:hAnsi="Arial" w:cs="Arial"/>
        </w:rPr>
        <w:t xml:space="preserve"> </w:t>
      </w:r>
      <w:r w:rsidR="00252FF6" w:rsidRPr="009F1AF9">
        <w:rPr>
          <w:rFonts w:ascii="Arial" w:hAnsi="Arial" w:cs="Arial"/>
        </w:rPr>
        <w:t xml:space="preserve">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p>
    <w:p w14:paraId="732E41A9" w14:textId="56F189F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A45969">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p>
    <w:p w14:paraId="5099E223" w14:textId="0B45D32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5F8EDCB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3C7522">
        <w:rPr>
          <w:rFonts w:ascii="Arial" w:hAnsi="Arial" w:cs="Arial"/>
        </w:rPr>
        <w:t xml:space="preserve">council is not VAT registered.  The </w:t>
      </w:r>
      <w:r w:rsidR="00A45969">
        <w:rPr>
          <w:rFonts w:ascii="Arial" w:hAnsi="Arial" w:cs="Arial"/>
        </w:rPr>
        <w:t>Clerk/</w:t>
      </w:r>
      <w:r w:rsidRPr="009F1AF9">
        <w:rPr>
          <w:rFonts w:ascii="Arial" w:hAnsi="Arial" w:cs="Arial"/>
        </w:rPr>
        <w:t xml:space="preserve">RFO shall </w:t>
      </w:r>
      <w:r w:rsidR="009B782B" w:rsidRPr="009F1AF9">
        <w:rPr>
          <w:rFonts w:ascii="Arial" w:hAnsi="Arial" w:cs="Arial"/>
        </w:rPr>
        <w:t xml:space="preserve">ensure that </w:t>
      </w:r>
      <w:r w:rsidR="003C7522">
        <w:rPr>
          <w:rFonts w:ascii="Arial" w:hAnsi="Arial" w:cs="Arial"/>
        </w:rPr>
        <w:t xml:space="preserve">any suppliers VAT charged </w:t>
      </w:r>
      <w:r w:rsidR="009B782B" w:rsidRPr="009F1AF9">
        <w:rPr>
          <w:rFonts w:ascii="Arial" w:hAnsi="Arial" w:cs="Arial"/>
        </w:rPr>
        <w:t xml:space="preserve">is </w:t>
      </w:r>
      <w:r w:rsidR="00064BD2" w:rsidRPr="009F1AF9">
        <w:rPr>
          <w:rFonts w:ascii="Arial" w:hAnsi="Arial" w:cs="Arial"/>
        </w:rPr>
        <w:t xml:space="preserve">correctly </w:t>
      </w:r>
      <w:r w:rsidR="007B2106" w:rsidRPr="009F1AF9">
        <w:rPr>
          <w:rFonts w:ascii="Arial" w:hAnsi="Arial" w:cs="Arial"/>
        </w:rPr>
        <w:t>recorded in the council’s accounting software</w:t>
      </w:r>
      <w:r w:rsidR="00A45969">
        <w:rPr>
          <w:rFonts w:ascii="Arial" w:hAnsi="Arial" w:cs="Arial"/>
        </w:rPr>
        <w:t xml:space="preserve">.  </w:t>
      </w:r>
      <w:r w:rsidR="003C7522">
        <w:rPr>
          <w:rFonts w:ascii="Arial" w:hAnsi="Arial" w:cs="Arial"/>
        </w:rPr>
        <w:t xml:space="preserve">The council will make a VAT Return to HMRC </w:t>
      </w:r>
      <w:r w:rsidR="00A45969">
        <w:rPr>
          <w:rFonts w:ascii="Arial" w:hAnsi="Arial" w:cs="Arial"/>
        </w:rPr>
        <w:t>either annually</w:t>
      </w:r>
      <w:r w:rsidR="002C6B5D" w:rsidRPr="009F1AF9">
        <w:rPr>
          <w:rFonts w:ascii="Arial" w:hAnsi="Arial" w:cs="Arial"/>
        </w:rPr>
        <w:t xml:space="preserve"> </w:t>
      </w:r>
      <w:r w:rsidR="00A45969">
        <w:rPr>
          <w:rFonts w:ascii="Arial" w:hAnsi="Arial" w:cs="Arial"/>
        </w:rPr>
        <w:t xml:space="preserve">or at </w:t>
      </w:r>
      <w:r w:rsidRPr="009F1AF9">
        <w:rPr>
          <w:rFonts w:ascii="Arial" w:hAnsi="Arial" w:cs="Arial"/>
        </w:rPr>
        <w:t xml:space="preserve">least </w:t>
      </w:r>
      <w:r w:rsidR="00A45969">
        <w:rPr>
          <w:rFonts w:ascii="Arial" w:hAnsi="Arial" w:cs="Arial"/>
        </w:rPr>
        <w:t>bi-</w:t>
      </w:r>
      <w:r w:rsidRPr="009F1AF9">
        <w:rPr>
          <w:rFonts w:ascii="Arial" w:hAnsi="Arial" w:cs="Arial"/>
        </w:rPr>
        <w:t>annually</w:t>
      </w:r>
    </w:p>
    <w:p w14:paraId="216A54D9" w14:textId="45BC1C7C"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w:t>
      </w:r>
      <w:r w:rsidR="00A45969">
        <w:rPr>
          <w:rFonts w:ascii="Arial" w:hAnsi="Arial" w:cs="Arial"/>
        </w:rPr>
        <w:t>Clerk/</w:t>
      </w:r>
      <w:r w:rsidR="007E6C3C" w:rsidRPr="009F1AF9">
        <w:rPr>
          <w:rFonts w:ascii="Arial" w:hAnsi="Arial" w:cs="Arial"/>
        </w:rPr>
        <w:t xml:space="preserve">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554996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F1AF9">
        <w:rPr>
          <w:rFonts w:ascii="Arial" w:hAnsi="Arial" w:cs="Arial"/>
        </w:rPr>
        <w:t>Payments under contracts for building or other construction works</w:t>
      </w:r>
      <w:bookmarkEnd w:id="503"/>
    </w:p>
    <w:p w14:paraId="7BD2AFBA" w14:textId="23887C71"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p>
    <w:p w14:paraId="06CCD1E6" w14:textId="2B8D0217" w:rsidR="007E6C3C"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4CD0480" w14:textId="77777777" w:rsidR="00617092" w:rsidRPr="009F1AF9" w:rsidRDefault="00617092" w:rsidP="00617092">
      <w:pPr>
        <w:pStyle w:val="ListParagraph"/>
        <w:spacing w:after="120"/>
        <w:ind w:left="851"/>
        <w:contextualSpacing w:val="0"/>
        <w:rPr>
          <w:rFonts w:ascii="Arial" w:hAnsi="Arial" w:cs="Arial"/>
        </w:rPr>
      </w:pPr>
    </w:p>
    <w:p w14:paraId="1860F63E" w14:textId="6AAF0F2F" w:rsidR="007E6C3C" w:rsidRPr="009F1AF9" w:rsidRDefault="007E6C3C" w:rsidP="009F1AF9">
      <w:pPr>
        <w:pStyle w:val="Heading1"/>
        <w:rPr>
          <w:rFonts w:ascii="Arial" w:hAnsi="Arial" w:cs="Arial"/>
        </w:rPr>
      </w:pPr>
      <w:bookmarkStart w:id="504" w:name="_Toc165549966"/>
      <w:r w:rsidRPr="009F1AF9">
        <w:rPr>
          <w:rFonts w:ascii="Arial" w:hAnsi="Arial" w:cs="Arial"/>
        </w:rPr>
        <w:t>Stores and equipment</w:t>
      </w:r>
      <w:bookmarkEnd w:id="504"/>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5B9604D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2544C02A"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p>
    <w:p w14:paraId="73798DD7" w14:textId="7D0DF4E3" w:rsidR="007E6C3C"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w:t>
      </w:r>
      <w:r w:rsidR="00A45969">
        <w:rPr>
          <w:rFonts w:ascii="Arial" w:hAnsi="Arial" w:cs="Arial"/>
        </w:rPr>
        <w:t>Clerk/</w:t>
      </w:r>
      <w:r w:rsidR="007E6C3C" w:rsidRPr="009F1AF9">
        <w:rPr>
          <w:rFonts w:ascii="Arial" w:hAnsi="Arial" w:cs="Arial"/>
        </w:rPr>
        <w:t>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A0CF32B" w14:textId="77777777" w:rsidR="00617092" w:rsidRPr="009F1AF9" w:rsidRDefault="00617092" w:rsidP="00617092">
      <w:pPr>
        <w:pStyle w:val="ListParagraph"/>
        <w:spacing w:after="120"/>
        <w:ind w:left="851"/>
        <w:contextualSpacing w:val="0"/>
        <w:rPr>
          <w:rFonts w:ascii="Arial" w:hAnsi="Arial" w:cs="Arial"/>
        </w:rPr>
      </w:pPr>
    </w:p>
    <w:p w14:paraId="2D778202" w14:textId="05DAFDDB" w:rsidR="007E6C3C" w:rsidRPr="009F1AF9" w:rsidRDefault="007E6C3C" w:rsidP="009F1AF9">
      <w:pPr>
        <w:pStyle w:val="Heading1"/>
        <w:rPr>
          <w:rFonts w:ascii="Arial" w:hAnsi="Arial" w:cs="Arial"/>
        </w:rPr>
      </w:pPr>
      <w:bookmarkStart w:id="505" w:name="_Toc165549967"/>
      <w:r w:rsidRPr="009F1AF9">
        <w:rPr>
          <w:rFonts w:ascii="Arial" w:hAnsi="Arial" w:cs="Arial"/>
        </w:rPr>
        <w:t>Assets, properties and estates</w:t>
      </w:r>
      <w:bookmarkEnd w:id="505"/>
    </w:p>
    <w:p w14:paraId="3222EEAB" w14:textId="00446A5A"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custody of all title deeds and Land Registry Certificates of properties held by the council</w:t>
      </w:r>
    </w:p>
    <w:p w14:paraId="5AB0C932" w14:textId="541F7723"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w:t>
      </w:r>
      <w:r w:rsidR="00A45969">
        <w:rPr>
          <w:rFonts w:ascii="Arial" w:hAnsi="Arial" w:cs="Arial"/>
        </w:rPr>
        <w:t>Clerk/</w:t>
      </w:r>
      <w:r w:rsidRPr="009F1AF9">
        <w:rPr>
          <w:rFonts w:ascii="Arial" w:hAnsi="Arial" w:cs="Arial"/>
        </w:rPr>
        <w:t xml:space="preserve">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p>
    <w:p w14:paraId="42125E9B" w14:textId="562A5C52"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32249121"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6" w:name="_Hlk164801566"/>
      <w:r w:rsidRPr="009F1AF9">
        <w:rPr>
          <w:rFonts w:ascii="Arial" w:hAnsi="Arial" w:cs="Arial"/>
        </w:rPr>
        <w:t xml:space="preserve">written report </w:t>
      </w:r>
      <w:bookmarkEnd w:id="506"/>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1E32751A"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p>
    <w:p w14:paraId="48B061A6" w14:textId="63021A1B" w:rsidR="007E6C3C" w:rsidRPr="009F1AF9" w:rsidRDefault="007E6C3C" w:rsidP="009F1AF9">
      <w:pPr>
        <w:pStyle w:val="Heading1"/>
        <w:rPr>
          <w:rFonts w:ascii="Arial" w:hAnsi="Arial" w:cs="Arial"/>
        </w:rPr>
      </w:pPr>
      <w:bookmarkStart w:id="507" w:name="_Toc165549968"/>
      <w:r w:rsidRPr="009F1AF9">
        <w:rPr>
          <w:rFonts w:ascii="Arial" w:hAnsi="Arial" w:cs="Arial"/>
        </w:rPr>
        <w:t>Insurance</w:t>
      </w:r>
      <w:bookmarkEnd w:id="507"/>
    </w:p>
    <w:p w14:paraId="34BDFAFB" w14:textId="6A1707CC"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A45969">
        <w:rPr>
          <w:rFonts w:ascii="Arial" w:hAnsi="Arial" w:cs="Arial"/>
        </w:rPr>
        <w:t>Clerk/</w:t>
      </w:r>
      <w:r w:rsidRPr="009F1AF9">
        <w:rPr>
          <w:rFonts w:ascii="Arial" w:hAnsi="Arial" w:cs="Arial"/>
        </w:rPr>
        <w:t>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p>
    <w:p w14:paraId="1950F9F1" w14:textId="5EF59FA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the </w:t>
      </w:r>
      <w:r w:rsidR="00A45969">
        <w:rPr>
          <w:rFonts w:ascii="Arial" w:hAnsi="Arial" w:cs="Arial"/>
        </w:rPr>
        <w:t xml:space="preserve">council </w:t>
      </w:r>
      <w:r w:rsidRPr="009F1AF9">
        <w:rPr>
          <w:rFonts w:ascii="Arial" w:hAnsi="Arial" w:cs="Arial"/>
        </w:rPr>
        <w:t>of all new risks, properties or vehicles which require to be insured and of any alterations affecting existing insurances</w:t>
      </w:r>
    </w:p>
    <w:p w14:paraId="298EB3D9" w14:textId="7FDEFD0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A45969">
        <w:rPr>
          <w:rFonts w:ascii="Arial" w:hAnsi="Arial" w:cs="Arial"/>
        </w:rPr>
        <w:t>Clerk/</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45969">
        <w:rPr>
          <w:rFonts w:ascii="Arial" w:hAnsi="Arial" w:cs="Arial"/>
        </w:rPr>
        <w:t xml:space="preserve"> </w:t>
      </w:r>
      <w:r w:rsidR="00A6421B" w:rsidRPr="009F1AF9">
        <w:rPr>
          <w:rFonts w:ascii="Arial" w:hAnsi="Arial" w:cs="Arial"/>
        </w:rPr>
        <w:t xml:space="preserve">The </w:t>
      </w:r>
      <w:r w:rsidR="00A45969">
        <w:rPr>
          <w:rFonts w:ascii="Arial" w:hAnsi="Arial" w:cs="Arial"/>
        </w:rPr>
        <w:t>Clerk/</w:t>
      </w:r>
      <w:r w:rsidR="00A6421B" w:rsidRPr="009F1AF9">
        <w:rPr>
          <w:rFonts w:ascii="Arial" w:hAnsi="Arial" w:cs="Arial"/>
        </w:rPr>
        <w:t xml:space="preserve">RFO shall </w:t>
      </w:r>
      <w:r w:rsidR="00D405E4" w:rsidRPr="009F1AF9">
        <w:rPr>
          <w:rFonts w:ascii="Arial" w:hAnsi="Arial" w:cs="Arial"/>
        </w:rPr>
        <w:t>negotiate all claims on the council's insurers</w:t>
      </w:r>
    </w:p>
    <w:p w14:paraId="0213EA01" w14:textId="04E04794"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p>
    <w:p w14:paraId="3633A8E5" w14:textId="41754BEC" w:rsidR="007E6C3C" w:rsidRPr="009F1AF9" w:rsidRDefault="007E6C3C" w:rsidP="009F1AF9">
      <w:pPr>
        <w:pStyle w:val="Heading1"/>
        <w:rPr>
          <w:rFonts w:ascii="Arial" w:hAnsi="Arial" w:cs="Arial"/>
        </w:rPr>
      </w:pPr>
      <w:bookmarkStart w:id="508" w:name="_Toc165549969"/>
      <w:r w:rsidRPr="009F1AF9">
        <w:rPr>
          <w:rFonts w:ascii="Arial" w:hAnsi="Arial" w:cs="Arial"/>
        </w:rPr>
        <w:t>[Charities]</w:t>
      </w:r>
      <w:bookmarkEnd w:id="508"/>
    </w:p>
    <w:p w14:paraId="76E3288A" w14:textId="584976AB" w:rsidR="007E6C3C" w:rsidRPr="009F1AF9" w:rsidRDefault="003C3D05" w:rsidP="009F1AF9">
      <w:pPr>
        <w:pStyle w:val="ListParagraph"/>
        <w:numPr>
          <w:ilvl w:val="1"/>
          <w:numId w:val="21"/>
        </w:numPr>
        <w:spacing w:after="120"/>
        <w:contextualSpacing w:val="0"/>
        <w:rPr>
          <w:rFonts w:ascii="Arial" w:hAnsi="Arial" w:cs="Arial"/>
        </w:rPr>
      </w:pPr>
      <w:r>
        <w:rPr>
          <w:rFonts w:ascii="Arial" w:hAnsi="Arial" w:cs="Arial"/>
        </w:rPr>
        <w:t>[</w:t>
      </w:r>
      <w:r w:rsidR="007E6C3C"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w:t>
      </w:r>
      <w:r>
        <w:rPr>
          <w:rFonts w:ascii="Arial" w:hAnsi="Arial" w:cs="Arial"/>
        </w:rPr>
        <w:t xml:space="preserve"> and </w:t>
      </w:r>
      <w:r w:rsidR="007E6C3C" w:rsidRPr="009F1AF9">
        <w:rPr>
          <w:rFonts w:ascii="Arial" w:hAnsi="Arial" w:cs="Arial"/>
        </w:rPr>
        <w:t>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9" w:name="_Toc165549970"/>
      <w:r w:rsidRPr="009F1AF9">
        <w:rPr>
          <w:rFonts w:ascii="Arial" w:hAnsi="Arial" w:cs="Arial"/>
        </w:rPr>
        <w:t>Suspension and revision of Financial Regulations</w:t>
      </w:r>
      <w:bookmarkEnd w:id="509"/>
    </w:p>
    <w:p w14:paraId="48E507C1" w14:textId="173C20F1"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lastRenderedPageBreak/>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A45969">
        <w:rPr>
          <w:rFonts w:ascii="Arial" w:hAnsi="Arial" w:cs="Arial"/>
        </w:rPr>
        <w:t>C</w:t>
      </w:r>
      <w:r w:rsidR="00E43BB2" w:rsidRPr="009F1AF9">
        <w:rPr>
          <w:rFonts w:ascii="Arial" w:hAnsi="Arial" w:cs="Arial"/>
        </w:rPr>
        <w:t xml:space="preserve">lerk </w:t>
      </w:r>
      <w:r w:rsidR="003C7522">
        <w:rPr>
          <w:rFonts w:ascii="Arial" w:hAnsi="Arial" w:cs="Arial"/>
        </w:rPr>
        <w:t>(</w:t>
      </w:r>
      <w:r w:rsidR="00E43BB2" w:rsidRPr="009F1AF9">
        <w:rPr>
          <w:rFonts w:ascii="Arial" w:hAnsi="Arial" w:cs="Arial"/>
        </w:rPr>
        <w:t>or RFO</w:t>
      </w:r>
      <w:r w:rsidR="003C7522">
        <w:rPr>
          <w:rFonts w:ascii="Arial" w:hAnsi="Arial" w:cs="Arial"/>
        </w:rPr>
        <w:t>)</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w:t>
      </w:r>
      <w:r w:rsidR="003C7522">
        <w:rPr>
          <w:rFonts w:ascii="Arial" w:hAnsi="Arial" w:cs="Arial"/>
        </w:rPr>
        <w:t>t</w:t>
      </w:r>
      <w:r w:rsidR="007E6C3C" w:rsidRPr="009F1AF9">
        <w:rPr>
          <w:rFonts w:ascii="Arial" w:hAnsi="Arial" w:cs="Arial"/>
        </w:rPr>
        <w:t>hese Financial Regulations</w:t>
      </w:r>
    </w:p>
    <w:p w14:paraId="70E10935" w14:textId="07FBC0F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3C7522">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p>
    <w:p w14:paraId="4390F159" w14:textId="40478BF3"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w:t>
      </w:r>
      <w:bookmarkStart w:id="510" w:name="_Hlk164865589"/>
    </w:p>
    <w:p w14:paraId="6FEB153C" w14:textId="77777777" w:rsidR="001B6977" w:rsidRPr="009F1AF9" w:rsidRDefault="001B6977" w:rsidP="009F1AF9">
      <w:pPr>
        <w:rPr>
          <w:rFonts w:ascii="Arial" w:hAnsi="Arial" w:cs="Arial"/>
          <w:b/>
        </w:rPr>
      </w:pPr>
      <w:bookmarkStart w:id="511" w:name="_Toc164085319"/>
      <w:r w:rsidRPr="009F1AF9">
        <w:rPr>
          <w:rFonts w:ascii="Arial" w:hAnsi="Arial" w:cs="Arial"/>
        </w:rPr>
        <w:br w:type="page"/>
      </w:r>
    </w:p>
    <w:p w14:paraId="02DC027E" w14:textId="347627E8" w:rsidR="001F3A61" w:rsidRPr="009F1AF9" w:rsidRDefault="001F3A61" w:rsidP="009F1AF9">
      <w:pPr>
        <w:pStyle w:val="Heading1"/>
        <w:numPr>
          <w:ilvl w:val="0"/>
          <w:numId w:val="0"/>
        </w:numPr>
        <w:rPr>
          <w:rFonts w:ascii="Arial" w:hAnsi="Arial" w:cs="Arial"/>
        </w:rPr>
      </w:pPr>
      <w:bookmarkStart w:id="512"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1"/>
      <w:bookmarkEnd w:id="512"/>
    </w:p>
    <w:p w14:paraId="4D584B34" w14:textId="4B2D83D2"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shall state the general nature of the intended contract and the Clerk shall obtain the necessary technical assistance to prepare a specification in appropriate cases</w:t>
      </w:r>
    </w:p>
    <w:p w14:paraId="4F49E2E8" w14:textId="6B0F9110"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p>
    <w:p w14:paraId="6092C708" w14:textId="4F3D11E4"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71AE3AA7"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p>
    <w:p w14:paraId="79EA5532" w14:textId="1083F29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w:t>
      </w:r>
      <w:r w:rsidR="003C7522">
        <w:rPr>
          <w:rFonts w:ascii="Arial" w:hAnsi="Arial" w:cs="Arial"/>
        </w:rPr>
        <w:t xml:space="preserve">the Council’s </w:t>
      </w:r>
      <w:r w:rsidRPr="009F1AF9">
        <w:rPr>
          <w:rFonts w:ascii="Arial" w:hAnsi="Arial" w:cs="Arial"/>
        </w:rPr>
        <w:t>Standing Order</w:t>
      </w:r>
      <w:r w:rsidR="003C7522">
        <w:rPr>
          <w:rFonts w:ascii="Arial" w:hAnsi="Arial" w:cs="Arial"/>
        </w:rPr>
        <w:t>s</w:t>
      </w:r>
      <w:r w:rsidRPr="009F1AF9">
        <w:rPr>
          <w:rFonts w:ascii="Arial" w:hAnsi="Arial" w:cs="Arial"/>
        </w:rPr>
        <w:t xml:space="preserve"> and shall refer to the terms of the Bribery Act 2010</w:t>
      </w:r>
    </w:p>
    <w:p w14:paraId="49397FEA" w14:textId="222747C4" w:rsidR="006704CE" w:rsidRPr="00AA44E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bookmarkEnd w:id="510"/>
    </w:p>
    <w:p w14:paraId="3068F59C" w14:textId="77777777" w:rsidR="003C3D05" w:rsidRPr="00354516" w:rsidRDefault="003C3D05" w:rsidP="003C3D05">
      <w:pPr>
        <w:pStyle w:val="Heading2"/>
        <w:ind w:left="12"/>
        <w:rPr>
          <w:sz w:val="28"/>
          <w:szCs w:val="28"/>
        </w:rPr>
      </w:pPr>
      <w:r w:rsidRPr="00354516">
        <w:rPr>
          <w:sz w:val="28"/>
          <w:szCs w:val="28"/>
        </w:rPr>
        <w:t>Notes to the Model</w:t>
      </w:r>
    </w:p>
    <w:p w14:paraId="1DB9B59B" w14:textId="77777777" w:rsidR="003C3D05" w:rsidRDefault="003C3D05" w:rsidP="003C3D05">
      <w:pPr>
        <w:spacing w:after="0"/>
        <w:rPr>
          <w:rFonts w:ascii="Arial" w:hAnsi="Arial" w:cs="Arial"/>
        </w:rPr>
      </w:pPr>
    </w:p>
    <w:p w14:paraId="4B5DE0EC" w14:textId="45A31DC4" w:rsidR="00AA44E9" w:rsidRPr="003C3D05" w:rsidRDefault="00AA44E9" w:rsidP="00AA44E9">
      <w:pPr>
        <w:rPr>
          <w:rFonts w:ascii="Arial" w:hAnsi="Arial" w:cs="Arial"/>
        </w:rPr>
      </w:pPr>
      <w:r w:rsidRPr="003C3D05">
        <w:rPr>
          <w:rFonts w:ascii="Arial" w:hAnsi="Arial" w:cs="Arial"/>
        </w:rPr>
        <w:t xml:space="preserve">This Model Financial Regulations template was produced by the National Association of Local Councils (NALC) in April 2024 for the purpose of One Voice Wales. Every effort has been made to ensure that the contents of this document are correct at time of publication. NALC cannot accept responsibility for errors, omissions and changes to information </w:t>
      </w:r>
      <w:proofErr w:type="gramStart"/>
      <w:r w:rsidRPr="003C3D05">
        <w:rPr>
          <w:rFonts w:ascii="Arial" w:hAnsi="Arial" w:cs="Arial"/>
        </w:rPr>
        <w:t>subsequent to</w:t>
      </w:r>
      <w:proofErr w:type="gramEnd"/>
      <w:r w:rsidRPr="003C3D05">
        <w:rPr>
          <w:rFonts w:ascii="Arial" w:hAnsi="Arial" w:cs="Arial"/>
        </w:rPr>
        <w:t xml:space="preserve"> publication.</w:t>
      </w:r>
    </w:p>
    <w:p w14:paraId="5E777754" w14:textId="77777777" w:rsidR="00AA44E9" w:rsidRPr="003C3D05" w:rsidRDefault="00AA44E9" w:rsidP="00AA44E9">
      <w:pPr>
        <w:ind w:left="2" w:right="1"/>
        <w:rPr>
          <w:rFonts w:ascii="Arial" w:hAnsi="Arial" w:cs="Arial"/>
        </w:rPr>
      </w:pPr>
      <w:r w:rsidRPr="003C3D05">
        <w:rPr>
          <w:rFonts w:ascii="Arial" w:hAnsi="Arial" w:cs="Arial"/>
        </w:rPr>
        <w:t>The appropriate approved list referred to in paragraph 11.1 (b) shall be a list drawn up by the Clerk and approved by council but normally shall be based on the list maintained by the County/District Council for such works if such list is maintained. In the absence of an appropriate list, the words in square brackets should be omitted.</w:t>
      </w:r>
    </w:p>
    <w:p w14:paraId="62184E4C" w14:textId="77777777" w:rsidR="00AA44E9" w:rsidRPr="003C3D05" w:rsidRDefault="00AA44E9" w:rsidP="00AA44E9">
      <w:pPr>
        <w:ind w:left="2" w:right="1"/>
        <w:rPr>
          <w:rFonts w:ascii="Arial" w:hAnsi="Arial" w:cs="Arial"/>
        </w:rPr>
      </w:pPr>
      <w:r w:rsidRPr="003C3D05">
        <w:rPr>
          <w:rFonts w:ascii="Arial" w:hAnsi="Arial" w:cs="Arial"/>
        </w:rPr>
        <w:t xml:space="preserve">Every effort has been made to ensure that the contents of this document are correct at time of publication. One Voice Wales (OVW) cannot accept responsibility for errors, omissions and changes to information </w:t>
      </w:r>
      <w:proofErr w:type="gramStart"/>
      <w:r w:rsidRPr="003C3D05">
        <w:rPr>
          <w:rFonts w:ascii="Arial" w:hAnsi="Arial" w:cs="Arial"/>
        </w:rPr>
        <w:t>subsequent to</w:t>
      </w:r>
      <w:proofErr w:type="gramEnd"/>
      <w:r w:rsidRPr="003C3D05">
        <w:rPr>
          <w:rFonts w:ascii="Arial" w:hAnsi="Arial" w:cs="Arial"/>
        </w:rPr>
        <w:t xml:space="preserve"> publication.</w:t>
      </w:r>
    </w:p>
    <w:p w14:paraId="3762D4E5" w14:textId="696B991B" w:rsidR="00AA44E9" w:rsidRDefault="00AA44E9" w:rsidP="00AA44E9">
      <w:pPr>
        <w:spacing w:after="202" w:line="259" w:lineRule="auto"/>
        <w:ind w:right="12"/>
        <w:jc w:val="right"/>
      </w:pPr>
      <w:r>
        <w:rPr>
          <w:b/>
        </w:rPr>
        <w:t xml:space="preserve">© OVW 2024 and adopted by </w:t>
      </w:r>
      <w:proofErr w:type="spellStart"/>
      <w:r>
        <w:rPr>
          <w:b/>
        </w:rPr>
        <w:t>Risca</w:t>
      </w:r>
      <w:proofErr w:type="spellEnd"/>
      <w:r>
        <w:rPr>
          <w:b/>
        </w:rPr>
        <w:t xml:space="preserve"> Town Council</w:t>
      </w:r>
    </w:p>
    <w:p w14:paraId="658E267D" w14:textId="77777777" w:rsidR="00AA44E9" w:rsidRDefault="00AA44E9" w:rsidP="00AA44E9">
      <w:pPr>
        <w:pStyle w:val="Heading2"/>
        <w:spacing w:line="259" w:lineRule="auto"/>
        <w:ind w:right="5"/>
        <w:jc w:val="right"/>
        <w:rPr>
          <w:sz w:val="28"/>
        </w:rPr>
      </w:pPr>
      <w:r>
        <w:rPr>
          <w:sz w:val="28"/>
        </w:rPr>
        <w:t>Reviewed for AGM on 12 May 2025</w:t>
      </w:r>
    </w:p>
    <w:p w14:paraId="19676653" w14:textId="77777777" w:rsidR="00AA44E9" w:rsidRPr="00A1212A" w:rsidRDefault="00AA44E9" w:rsidP="00AA44E9">
      <w:pPr>
        <w:jc w:val="right"/>
        <w:rPr>
          <w:sz w:val="28"/>
          <w:szCs w:val="28"/>
        </w:rPr>
      </w:pPr>
      <w:r w:rsidRPr="00A1212A">
        <w:rPr>
          <w:sz w:val="28"/>
          <w:szCs w:val="28"/>
        </w:rPr>
        <w:t>Bob Cam</w:t>
      </w:r>
      <w:r>
        <w:rPr>
          <w:sz w:val="28"/>
          <w:szCs w:val="28"/>
        </w:rPr>
        <w:t>p</w:t>
      </w:r>
      <w:r w:rsidRPr="00A1212A">
        <w:rPr>
          <w:sz w:val="28"/>
          <w:szCs w:val="28"/>
        </w:rPr>
        <w:t xml:space="preserve">bell – </w:t>
      </w:r>
      <w:proofErr w:type="spellStart"/>
      <w:r w:rsidRPr="00A1212A">
        <w:rPr>
          <w:sz w:val="28"/>
          <w:szCs w:val="28"/>
        </w:rPr>
        <w:t>Risc</w:t>
      </w:r>
      <w:r>
        <w:rPr>
          <w:sz w:val="28"/>
          <w:szCs w:val="28"/>
        </w:rPr>
        <w:t>a</w:t>
      </w:r>
      <w:proofErr w:type="spellEnd"/>
      <w:r w:rsidRPr="00A1212A">
        <w:rPr>
          <w:sz w:val="28"/>
          <w:szCs w:val="28"/>
        </w:rPr>
        <w:t xml:space="preserve"> Town Clerk</w:t>
      </w:r>
    </w:p>
    <w:p w14:paraId="345A4A6E" w14:textId="77777777" w:rsidR="00AA44E9" w:rsidRPr="00AA44E9" w:rsidRDefault="00AA44E9" w:rsidP="00AA44E9">
      <w:pPr>
        <w:spacing w:after="120"/>
        <w:rPr>
          <w:rFonts w:ascii="Arial" w:hAnsi="Arial" w:cs="Arial"/>
          <w:bCs/>
        </w:rPr>
      </w:pPr>
    </w:p>
    <w:sectPr w:rsidR="00AA44E9" w:rsidRPr="00AA44E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2444F" w14:textId="77777777" w:rsidR="00066038" w:rsidRDefault="00066038" w:rsidP="00225AAB">
      <w:r>
        <w:separator/>
      </w:r>
    </w:p>
  </w:endnote>
  <w:endnote w:type="continuationSeparator" w:id="0">
    <w:p w14:paraId="222A3847" w14:textId="77777777" w:rsidR="00066038" w:rsidRDefault="00066038" w:rsidP="00225AAB">
      <w:r>
        <w:continuationSeparator/>
      </w:r>
    </w:p>
  </w:endnote>
  <w:endnote w:type="continuationNotice" w:id="1">
    <w:p w14:paraId="3197A91E" w14:textId="77777777" w:rsidR="00066038" w:rsidRDefault="000660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5E157" w14:textId="77777777" w:rsidR="00066038" w:rsidRDefault="00066038" w:rsidP="00225AAB">
      <w:r>
        <w:separator/>
      </w:r>
    </w:p>
  </w:footnote>
  <w:footnote w:type="continuationSeparator" w:id="0">
    <w:p w14:paraId="0E453DFB" w14:textId="77777777" w:rsidR="00066038" w:rsidRDefault="00066038" w:rsidP="00225AAB">
      <w:r>
        <w:continuationSeparator/>
      </w:r>
    </w:p>
  </w:footnote>
  <w:footnote w:type="continuationNotice" w:id="1">
    <w:p w14:paraId="49B8D9CF" w14:textId="77777777" w:rsidR="00066038" w:rsidRDefault="00066038">
      <w:pPr>
        <w:spacing w:after="0" w:line="240" w:lineRule="auto"/>
      </w:pPr>
    </w:p>
  </w:footnote>
  <w:footnote w:id="2">
    <w:p w14:paraId="4812AF33" w14:textId="77777777" w:rsidR="00EF7ED9" w:rsidRPr="00433BCE" w:rsidRDefault="00EF7ED9" w:rsidP="00EF7ED9">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w:t>
      </w:r>
      <w:r>
        <w:rPr>
          <w:rFonts w:ascii="Gotham Book" w:hAnsi="Gotham Book"/>
          <w:sz w:val="16"/>
          <w:szCs w:val="16"/>
        </w:rPr>
        <w:t>Sell2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Pr>
          <w:rFonts w:ascii="Gotham Book" w:hAnsi="Gotham Book"/>
          <w:sz w:val="16"/>
          <w:szCs w:val="16"/>
        </w:rPr>
        <w:t>also</w:t>
      </w:r>
      <w:proofErr w:type="gramEnd"/>
      <w:r>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34B8"/>
    <w:rsid w:val="0005057F"/>
    <w:rsid w:val="00054305"/>
    <w:rsid w:val="0005479B"/>
    <w:rsid w:val="000645E1"/>
    <w:rsid w:val="00064BD2"/>
    <w:rsid w:val="00066038"/>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5EBB"/>
    <w:rsid w:val="0020792C"/>
    <w:rsid w:val="00207FE7"/>
    <w:rsid w:val="002123E3"/>
    <w:rsid w:val="00214598"/>
    <w:rsid w:val="00214CE3"/>
    <w:rsid w:val="002151BE"/>
    <w:rsid w:val="00215421"/>
    <w:rsid w:val="0021576E"/>
    <w:rsid w:val="00216A5A"/>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262"/>
    <w:rsid w:val="00292C38"/>
    <w:rsid w:val="00292FAF"/>
    <w:rsid w:val="00295AD4"/>
    <w:rsid w:val="002966EA"/>
    <w:rsid w:val="00297EFD"/>
    <w:rsid w:val="002A5070"/>
    <w:rsid w:val="002A5C1F"/>
    <w:rsid w:val="002A6485"/>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3101"/>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3D05"/>
    <w:rsid w:val="003C743C"/>
    <w:rsid w:val="003C7522"/>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A3130"/>
    <w:rsid w:val="004B03C3"/>
    <w:rsid w:val="004B0AAF"/>
    <w:rsid w:val="004B2911"/>
    <w:rsid w:val="004B516E"/>
    <w:rsid w:val="004B6699"/>
    <w:rsid w:val="004B7D84"/>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17092"/>
    <w:rsid w:val="00623238"/>
    <w:rsid w:val="00632D66"/>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5CF2"/>
    <w:rsid w:val="006D7FE3"/>
    <w:rsid w:val="006E0C9A"/>
    <w:rsid w:val="006E5EC6"/>
    <w:rsid w:val="006F0348"/>
    <w:rsid w:val="006F06C2"/>
    <w:rsid w:val="006F32EF"/>
    <w:rsid w:val="006F479F"/>
    <w:rsid w:val="006F6995"/>
    <w:rsid w:val="0070107D"/>
    <w:rsid w:val="00701F5C"/>
    <w:rsid w:val="007021AD"/>
    <w:rsid w:val="007029A7"/>
    <w:rsid w:val="00703AE6"/>
    <w:rsid w:val="00703C72"/>
    <w:rsid w:val="0071081F"/>
    <w:rsid w:val="00713C7B"/>
    <w:rsid w:val="00715299"/>
    <w:rsid w:val="0072031D"/>
    <w:rsid w:val="00722644"/>
    <w:rsid w:val="00723400"/>
    <w:rsid w:val="00723EDA"/>
    <w:rsid w:val="007245A1"/>
    <w:rsid w:val="00725725"/>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5249"/>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1E6"/>
    <w:rsid w:val="007F0C7B"/>
    <w:rsid w:val="007F2899"/>
    <w:rsid w:val="007F42B2"/>
    <w:rsid w:val="007F4983"/>
    <w:rsid w:val="008001FE"/>
    <w:rsid w:val="00800338"/>
    <w:rsid w:val="00801DFF"/>
    <w:rsid w:val="00803226"/>
    <w:rsid w:val="00804A15"/>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616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5D7C"/>
    <w:rsid w:val="00A36B8A"/>
    <w:rsid w:val="00A40F2F"/>
    <w:rsid w:val="00A4228B"/>
    <w:rsid w:val="00A42501"/>
    <w:rsid w:val="00A42842"/>
    <w:rsid w:val="00A45969"/>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A44E9"/>
    <w:rsid w:val="00AB413F"/>
    <w:rsid w:val="00AB47E8"/>
    <w:rsid w:val="00AC357D"/>
    <w:rsid w:val="00AC6F05"/>
    <w:rsid w:val="00AD62E1"/>
    <w:rsid w:val="00AD6C4E"/>
    <w:rsid w:val="00AE2E16"/>
    <w:rsid w:val="00AF0083"/>
    <w:rsid w:val="00AF0379"/>
    <w:rsid w:val="00AF4245"/>
    <w:rsid w:val="00AF5A4E"/>
    <w:rsid w:val="00AF5D36"/>
    <w:rsid w:val="00B02754"/>
    <w:rsid w:val="00B03AB5"/>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547C3"/>
    <w:rsid w:val="00B6347D"/>
    <w:rsid w:val="00B63C1E"/>
    <w:rsid w:val="00B63EC8"/>
    <w:rsid w:val="00B663B9"/>
    <w:rsid w:val="00B67977"/>
    <w:rsid w:val="00B727B3"/>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96888"/>
    <w:rsid w:val="00C9763C"/>
    <w:rsid w:val="00CA1584"/>
    <w:rsid w:val="00CA2930"/>
    <w:rsid w:val="00CA3A0E"/>
    <w:rsid w:val="00CA3E1A"/>
    <w:rsid w:val="00CB085E"/>
    <w:rsid w:val="00CB341A"/>
    <w:rsid w:val="00CB3AD4"/>
    <w:rsid w:val="00CB4494"/>
    <w:rsid w:val="00CB48B3"/>
    <w:rsid w:val="00CB682B"/>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06DB"/>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C4C58"/>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458CC"/>
    <w:rsid w:val="00E529E3"/>
    <w:rsid w:val="00E555B6"/>
    <w:rsid w:val="00E56B8C"/>
    <w:rsid w:val="00E56E3E"/>
    <w:rsid w:val="00E6224B"/>
    <w:rsid w:val="00E65476"/>
    <w:rsid w:val="00E67FD4"/>
    <w:rsid w:val="00E71629"/>
    <w:rsid w:val="00E73129"/>
    <w:rsid w:val="00E74B74"/>
    <w:rsid w:val="00E81E6D"/>
    <w:rsid w:val="00E848A4"/>
    <w:rsid w:val="00E8753F"/>
    <w:rsid w:val="00EA3011"/>
    <w:rsid w:val="00EB1091"/>
    <w:rsid w:val="00EB6D64"/>
    <w:rsid w:val="00EC112B"/>
    <w:rsid w:val="00EC15CE"/>
    <w:rsid w:val="00EC20AB"/>
    <w:rsid w:val="00EC3A49"/>
    <w:rsid w:val="00EC3BF8"/>
    <w:rsid w:val="00EC4E3C"/>
    <w:rsid w:val="00EC57C9"/>
    <w:rsid w:val="00EC6445"/>
    <w:rsid w:val="00ED2D52"/>
    <w:rsid w:val="00ED7CBE"/>
    <w:rsid w:val="00EE287D"/>
    <w:rsid w:val="00EE2C29"/>
    <w:rsid w:val="00EE5BEB"/>
    <w:rsid w:val="00EE777D"/>
    <w:rsid w:val="00EF7ED9"/>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26F8C"/>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A37A6"/>
    <w:rsid w:val="00FA4001"/>
    <w:rsid w:val="00FA56C9"/>
    <w:rsid w:val="00FA5A07"/>
    <w:rsid w:val="00FB1201"/>
    <w:rsid w:val="00FB409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paragraph" w:styleId="Heading2">
    <w:name w:val="heading 2"/>
    <w:basedOn w:val="Normal"/>
    <w:next w:val="Normal"/>
    <w:link w:val="Heading2Char"/>
    <w:uiPriority w:val="9"/>
    <w:semiHidden/>
    <w:unhideWhenUsed/>
    <w:qFormat/>
    <w:rsid w:val="00AA44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 w:type="character" w:customStyle="1" w:styleId="Heading2Char">
    <w:name w:val="Heading 2 Char"/>
    <w:basedOn w:val="DefaultParagraphFont"/>
    <w:link w:val="Heading2"/>
    <w:uiPriority w:val="9"/>
    <w:semiHidden/>
    <w:rsid w:val="00AA44E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2C5C0D12-ED34-44F2-BE99-9CB6B150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5775</Words>
  <Characters>32921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Bob Campbell</cp:lastModifiedBy>
  <cp:revision>2</cp:revision>
  <cp:lastPrinted>2025-05-03T17:51:00Z</cp:lastPrinted>
  <dcterms:created xsi:type="dcterms:W3CDTF">2025-05-19T14:27:00Z</dcterms:created>
  <dcterms:modified xsi:type="dcterms:W3CDTF">2025-05-19T14:27:00Z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