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843"/>
        <w:gridCol w:w="1984"/>
        <w:gridCol w:w="1843"/>
        <w:gridCol w:w="1418"/>
        <w:gridCol w:w="1275"/>
        <w:gridCol w:w="1843"/>
        <w:gridCol w:w="851"/>
        <w:gridCol w:w="992"/>
      </w:tblGrid>
      <w:tr w:rsidR="0004051E" w14:paraId="695A6403" w14:textId="77777777" w:rsidTr="00A6439A">
        <w:tc>
          <w:tcPr>
            <w:tcW w:w="1986" w:type="dxa"/>
          </w:tcPr>
          <w:p w14:paraId="35E467BE" w14:textId="77777777" w:rsidR="00956AE6" w:rsidRPr="001943AE" w:rsidRDefault="00956AE6" w:rsidP="00950392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Councillor Name</w:t>
            </w:r>
          </w:p>
        </w:tc>
        <w:tc>
          <w:tcPr>
            <w:tcW w:w="1417" w:type="dxa"/>
          </w:tcPr>
          <w:p w14:paraId="166CC236" w14:textId="5F273A48" w:rsidR="00956AE6" w:rsidRDefault="004B09DD" w:rsidP="00950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r w:rsidR="00956AE6" w:rsidRPr="001943AE">
              <w:rPr>
                <w:b/>
                <w:sz w:val="20"/>
                <w:szCs w:val="20"/>
              </w:rPr>
              <w:t>Payment</w:t>
            </w:r>
          </w:p>
          <w:p w14:paraId="65635174" w14:textId="77777777" w:rsidR="004B09DD" w:rsidRDefault="004B09DD" w:rsidP="00950392">
            <w:pPr>
              <w:jc w:val="center"/>
              <w:rPr>
                <w:b/>
                <w:sz w:val="20"/>
                <w:szCs w:val="20"/>
              </w:rPr>
            </w:pPr>
          </w:p>
          <w:p w14:paraId="2E38C60E" w14:textId="7413ADF0" w:rsidR="004B09DD" w:rsidRDefault="00956AE6" w:rsidP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£1</w:t>
            </w:r>
            <w:r>
              <w:rPr>
                <w:b/>
                <w:sz w:val="20"/>
                <w:szCs w:val="20"/>
              </w:rPr>
              <w:t>5</w:t>
            </w:r>
            <w:r w:rsidR="001653B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1943A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year </w:t>
            </w:r>
            <w:r w:rsidRPr="001943AE">
              <w:rPr>
                <w:b/>
                <w:sz w:val="20"/>
                <w:szCs w:val="20"/>
              </w:rPr>
              <w:t>per member</w:t>
            </w:r>
            <w:r w:rsidR="00DF4AB6">
              <w:rPr>
                <w:b/>
                <w:sz w:val="20"/>
                <w:szCs w:val="20"/>
              </w:rPr>
              <w:t xml:space="preserve"> plus £52</w:t>
            </w:r>
          </w:p>
          <w:p w14:paraId="12100687" w14:textId="7EF3B924" w:rsidR="00956AE6" w:rsidRPr="005F07C1" w:rsidRDefault="0004051E">
            <w:pPr>
              <w:jc w:val="center"/>
              <w:rPr>
                <w:sz w:val="20"/>
                <w:szCs w:val="20"/>
              </w:rPr>
            </w:pPr>
            <w:r w:rsidRPr="005F07C1">
              <w:rPr>
                <w:sz w:val="20"/>
                <w:szCs w:val="20"/>
              </w:rPr>
              <w:t xml:space="preserve">To recognise </w:t>
            </w:r>
            <w:r w:rsidR="004B09DD" w:rsidRPr="005F07C1">
              <w:rPr>
                <w:sz w:val="20"/>
                <w:szCs w:val="20"/>
              </w:rPr>
              <w:t>councillors incur</w:t>
            </w:r>
            <w:r w:rsidR="00DD2D22">
              <w:rPr>
                <w:sz w:val="20"/>
                <w:szCs w:val="20"/>
              </w:rPr>
              <w:t xml:space="preserve"> costs</w:t>
            </w:r>
            <w:r w:rsidR="004B09DD" w:rsidRPr="005F07C1">
              <w:rPr>
                <w:sz w:val="20"/>
                <w:szCs w:val="20"/>
              </w:rPr>
              <w:t xml:space="preserve"> </w:t>
            </w:r>
            <w:r w:rsidRPr="005F07C1">
              <w:rPr>
                <w:sz w:val="20"/>
                <w:szCs w:val="20"/>
              </w:rPr>
              <w:t>to</w:t>
            </w:r>
            <w:r w:rsidR="004B09DD" w:rsidRPr="005F07C1">
              <w:rPr>
                <w:sz w:val="20"/>
                <w:szCs w:val="20"/>
              </w:rPr>
              <w:t xml:space="preserve"> do their role</w:t>
            </w:r>
          </w:p>
        </w:tc>
        <w:tc>
          <w:tcPr>
            <w:tcW w:w="1843" w:type="dxa"/>
          </w:tcPr>
          <w:p w14:paraId="0BD72F2E" w14:textId="77777777" w:rsidR="00956AE6" w:rsidRPr="001943AE" w:rsidRDefault="00956AE6" w:rsidP="00950392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Responsibility Payment</w:t>
            </w:r>
          </w:p>
          <w:p w14:paraId="5939ABC9" w14:textId="77777777" w:rsidR="004B09DD" w:rsidRPr="001943AE" w:rsidRDefault="004B09DD" w:rsidP="00950392">
            <w:pPr>
              <w:jc w:val="center"/>
              <w:rPr>
                <w:b/>
                <w:sz w:val="20"/>
                <w:szCs w:val="20"/>
              </w:rPr>
            </w:pPr>
          </w:p>
          <w:p w14:paraId="14802114" w14:textId="77777777" w:rsidR="0004051E" w:rsidRDefault="00DD2D22" w:rsidP="00950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="00956AE6" w:rsidRPr="001943AE">
              <w:rPr>
                <w:b/>
                <w:sz w:val="20"/>
                <w:szCs w:val="20"/>
              </w:rPr>
              <w:t xml:space="preserve">p to £500 to </w:t>
            </w:r>
            <w:r w:rsidR="00956AE6">
              <w:rPr>
                <w:b/>
                <w:sz w:val="20"/>
                <w:szCs w:val="20"/>
              </w:rPr>
              <w:t xml:space="preserve">be paid to </w:t>
            </w:r>
            <w:r w:rsidR="00956AE6" w:rsidRPr="001943AE">
              <w:rPr>
                <w:b/>
                <w:sz w:val="20"/>
                <w:szCs w:val="20"/>
              </w:rPr>
              <w:t xml:space="preserve">a maximum of </w:t>
            </w:r>
            <w:r w:rsidR="00956AE6">
              <w:rPr>
                <w:b/>
                <w:sz w:val="20"/>
                <w:szCs w:val="20"/>
              </w:rPr>
              <w:t>5</w:t>
            </w:r>
            <w:r w:rsidR="00956AE6" w:rsidRPr="001943AE">
              <w:rPr>
                <w:b/>
                <w:sz w:val="20"/>
                <w:szCs w:val="20"/>
              </w:rPr>
              <w:t xml:space="preserve"> members</w:t>
            </w:r>
          </w:p>
          <w:p w14:paraId="1281B4B1" w14:textId="77777777" w:rsidR="00DD2D22" w:rsidRDefault="00DD2D22" w:rsidP="00950392">
            <w:pPr>
              <w:jc w:val="center"/>
              <w:rPr>
                <w:sz w:val="20"/>
                <w:szCs w:val="20"/>
              </w:rPr>
            </w:pPr>
          </w:p>
          <w:p w14:paraId="14FD952A" w14:textId="671283E0" w:rsidR="00956AE6" w:rsidRPr="005F07C1" w:rsidRDefault="00DD2D22" w:rsidP="00950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 w:rsidR="0004051E" w:rsidRPr="005F07C1">
              <w:rPr>
                <w:sz w:val="20"/>
                <w:szCs w:val="20"/>
              </w:rPr>
              <w:t xml:space="preserve"> their extra work</w:t>
            </w:r>
          </w:p>
        </w:tc>
        <w:tc>
          <w:tcPr>
            <w:tcW w:w="1984" w:type="dxa"/>
          </w:tcPr>
          <w:p w14:paraId="5F501BD6" w14:textId="46A16298" w:rsidR="00956AE6" w:rsidRPr="001943AE" w:rsidRDefault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</w:t>
            </w:r>
            <w:r w:rsidR="004761EC">
              <w:rPr>
                <w:b/>
                <w:sz w:val="20"/>
                <w:szCs w:val="20"/>
              </w:rPr>
              <w:t>hair</w:t>
            </w:r>
            <w:r>
              <w:rPr>
                <w:b/>
                <w:sz w:val="20"/>
                <w:szCs w:val="20"/>
              </w:rPr>
              <w:t xml:space="preserve"> or </w:t>
            </w:r>
            <w:r w:rsidRPr="001943AE">
              <w:rPr>
                <w:b/>
                <w:sz w:val="20"/>
                <w:szCs w:val="20"/>
              </w:rPr>
              <w:t>Mayor’s</w:t>
            </w:r>
            <w:r w:rsidR="004B09DD">
              <w:rPr>
                <w:b/>
                <w:sz w:val="20"/>
                <w:szCs w:val="20"/>
              </w:rPr>
              <w:t xml:space="preserve"> </w:t>
            </w:r>
          </w:p>
          <w:p w14:paraId="1F48C7B2" w14:textId="669916FA" w:rsidR="00956AE6" w:rsidRDefault="00956AE6" w:rsidP="00950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Payment</w:t>
            </w:r>
          </w:p>
          <w:p w14:paraId="4621C12B" w14:textId="77777777" w:rsidR="00956AE6" w:rsidRDefault="00956AE6" w:rsidP="00950392">
            <w:pPr>
              <w:jc w:val="center"/>
              <w:rPr>
                <w:b/>
                <w:sz w:val="20"/>
                <w:szCs w:val="20"/>
              </w:rPr>
            </w:pPr>
          </w:p>
          <w:p w14:paraId="17FC6FBB" w14:textId="77777777" w:rsidR="00956AE6" w:rsidRDefault="00956AE6" w:rsidP="00950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60BC20AB" w14:textId="77777777" w:rsidR="00A6439A" w:rsidRPr="001943AE" w:rsidRDefault="00A6439A" w:rsidP="00950392">
            <w:pPr>
              <w:jc w:val="center"/>
              <w:rPr>
                <w:b/>
                <w:sz w:val="20"/>
                <w:szCs w:val="20"/>
              </w:rPr>
            </w:pPr>
          </w:p>
          <w:p w14:paraId="4A571BFE" w14:textId="4C5A147F" w:rsidR="0004051E" w:rsidRPr="001943AE" w:rsidRDefault="00DD2D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 th</w:t>
            </w:r>
            <w:r w:rsidR="0004051E" w:rsidRPr="007529AE">
              <w:rPr>
                <w:sz w:val="20"/>
                <w:szCs w:val="20"/>
              </w:rPr>
              <w:t>eir extra work</w:t>
            </w:r>
          </w:p>
        </w:tc>
        <w:tc>
          <w:tcPr>
            <w:tcW w:w="1843" w:type="dxa"/>
          </w:tcPr>
          <w:p w14:paraId="598685FE" w14:textId="2C3E2188" w:rsidR="00A76F86" w:rsidRDefault="00A76F86" w:rsidP="00A76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Deputy Chair or Mayor’s Personal Payment</w:t>
            </w:r>
          </w:p>
          <w:p w14:paraId="18CF3FB0" w14:textId="77777777" w:rsidR="00A76F86" w:rsidRDefault="00A76F86" w:rsidP="00A76F86">
            <w:pPr>
              <w:jc w:val="center"/>
              <w:rPr>
                <w:b/>
                <w:sz w:val="20"/>
                <w:szCs w:val="20"/>
              </w:rPr>
            </w:pPr>
          </w:p>
          <w:p w14:paraId="61CAF151" w14:textId="77777777" w:rsidR="00A76F86" w:rsidRDefault="00A76F86" w:rsidP="00A76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41989AF9" w14:textId="77777777" w:rsidR="00A76F86" w:rsidRDefault="00A76F86" w:rsidP="00A76F86">
            <w:pPr>
              <w:jc w:val="center"/>
              <w:rPr>
                <w:b/>
                <w:sz w:val="20"/>
                <w:szCs w:val="20"/>
              </w:rPr>
            </w:pPr>
          </w:p>
          <w:p w14:paraId="0883EAC1" w14:textId="2E7263E9" w:rsidR="0004051E" w:rsidRPr="001943AE" w:rsidRDefault="00A76F86" w:rsidP="00A76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 their extra work</w:t>
            </w:r>
          </w:p>
        </w:tc>
        <w:tc>
          <w:tcPr>
            <w:tcW w:w="1418" w:type="dxa"/>
          </w:tcPr>
          <w:p w14:paraId="47D1AEA0" w14:textId="77777777" w:rsidR="00956AE6" w:rsidRPr="001943AE" w:rsidRDefault="00956AE6" w:rsidP="00950392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Financial Loss Allowance</w:t>
            </w:r>
          </w:p>
        </w:tc>
        <w:tc>
          <w:tcPr>
            <w:tcW w:w="1275" w:type="dxa"/>
          </w:tcPr>
          <w:p w14:paraId="52251906" w14:textId="77777777" w:rsidR="00956AE6" w:rsidRPr="001943AE" w:rsidRDefault="00956AE6" w:rsidP="00950392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Travel </w:t>
            </w:r>
            <w:r>
              <w:rPr>
                <w:b/>
                <w:sz w:val="20"/>
                <w:szCs w:val="20"/>
              </w:rPr>
              <w:t>and</w:t>
            </w:r>
            <w:r w:rsidRPr="001943AE">
              <w:rPr>
                <w:b/>
                <w:sz w:val="20"/>
                <w:szCs w:val="20"/>
              </w:rPr>
              <w:t xml:space="preserve"> Subsistence expenses</w:t>
            </w:r>
          </w:p>
          <w:p w14:paraId="743DE068" w14:textId="77777777" w:rsidR="00956AE6" w:rsidRPr="001943AE" w:rsidRDefault="00956AE6" w:rsidP="009503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D6DED6" w14:textId="77777777" w:rsidR="0004051E" w:rsidRDefault="00770324" w:rsidP="00950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Contribution to Costs of </w:t>
            </w:r>
            <w:r w:rsidR="00956AE6" w:rsidRPr="001943AE">
              <w:rPr>
                <w:b/>
                <w:sz w:val="20"/>
                <w:szCs w:val="20"/>
              </w:rPr>
              <w:t xml:space="preserve">Care </w:t>
            </w:r>
            <w:r>
              <w:rPr>
                <w:b/>
                <w:sz w:val="20"/>
                <w:szCs w:val="20"/>
              </w:rPr>
              <w:t xml:space="preserve">and Personal Assistance </w:t>
            </w:r>
            <w:r w:rsidR="00DD44DC">
              <w:rPr>
                <w:b/>
                <w:sz w:val="20"/>
                <w:szCs w:val="20"/>
              </w:rPr>
              <w:t>(CPA)</w:t>
            </w:r>
          </w:p>
          <w:p w14:paraId="422F5E55" w14:textId="77777777" w:rsidR="004B09DD" w:rsidRDefault="004B09DD" w:rsidP="005F07C1">
            <w:pPr>
              <w:rPr>
                <w:b/>
                <w:sz w:val="20"/>
                <w:szCs w:val="20"/>
              </w:rPr>
            </w:pPr>
          </w:p>
          <w:p w14:paraId="2E42AB43" w14:textId="77777777" w:rsidR="00770324" w:rsidRDefault="0004051E" w:rsidP="00950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770324">
              <w:rPr>
                <w:b/>
                <w:sz w:val="20"/>
                <w:szCs w:val="20"/>
              </w:rPr>
              <w:t xml:space="preserve">otal reimbursed </w:t>
            </w:r>
          </w:p>
          <w:p w14:paraId="4EB0EEA6" w14:textId="36D12A19" w:rsidR="00956AE6" w:rsidRPr="001943AE" w:rsidRDefault="007703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 the year and NOT payment to </w:t>
            </w:r>
            <w:r w:rsidR="00DD2D22">
              <w:rPr>
                <w:b/>
                <w:sz w:val="20"/>
                <w:szCs w:val="20"/>
              </w:rPr>
              <w:t>each member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74C030D1" w14:textId="77777777" w:rsidR="00956AE6" w:rsidRPr="001943AE" w:rsidRDefault="00956AE6" w:rsidP="00950392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992" w:type="dxa"/>
          </w:tcPr>
          <w:p w14:paraId="0C1DABF4" w14:textId="77777777" w:rsidR="00956AE6" w:rsidRPr="001943AE" w:rsidRDefault="00956AE6" w:rsidP="00950392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04051E" w14:paraId="421E1E80" w14:textId="77777777" w:rsidTr="00A6439A">
        <w:tc>
          <w:tcPr>
            <w:tcW w:w="1986" w:type="dxa"/>
          </w:tcPr>
          <w:p w14:paraId="6E63DBCC" w14:textId="5FE27B8F" w:rsidR="00956AE6" w:rsidRPr="00A76F86" w:rsidRDefault="00DF4AB6" w:rsidP="00A76F86">
            <w:r w:rsidRPr="00A76F86">
              <w:t xml:space="preserve">Mayor </w:t>
            </w:r>
            <w:r w:rsidR="00A76F86" w:rsidRPr="00A76F86">
              <w:t>Cllr Michael Parker</w:t>
            </w:r>
          </w:p>
        </w:tc>
        <w:tc>
          <w:tcPr>
            <w:tcW w:w="1417" w:type="dxa"/>
          </w:tcPr>
          <w:p w14:paraId="07F40747" w14:textId="41FB9C17" w:rsidR="00956AE6" w:rsidRPr="00A72377" w:rsidRDefault="00DF4AB6" w:rsidP="00950392">
            <w:pPr>
              <w:jc w:val="center"/>
              <w:rPr>
                <w:iCs/>
              </w:rPr>
            </w:pPr>
            <w:r w:rsidRPr="00A76F86">
              <w:t>£</w:t>
            </w:r>
            <w:r w:rsidR="00950392">
              <w:t>208</w:t>
            </w:r>
          </w:p>
        </w:tc>
        <w:tc>
          <w:tcPr>
            <w:tcW w:w="1843" w:type="dxa"/>
          </w:tcPr>
          <w:p w14:paraId="37C7D1C9" w14:textId="53D009BF" w:rsidR="00956AE6" w:rsidRPr="005E225B" w:rsidRDefault="005E225B" w:rsidP="00950392">
            <w:pPr>
              <w:jc w:val="center"/>
              <w:rPr>
                <w:iCs/>
              </w:rPr>
            </w:pPr>
            <w:r w:rsidRPr="005E225B">
              <w:rPr>
                <w:iCs/>
              </w:rPr>
              <w:t>£</w:t>
            </w:r>
            <w:r w:rsidR="00590AB3">
              <w:rPr>
                <w:iCs/>
              </w:rPr>
              <w:t>52</w:t>
            </w:r>
          </w:p>
        </w:tc>
        <w:tc>
          <w:tcPr>
            <w:tcW w:w="1984" w:type="dxa"/>
          </w:tcPr>
          <w:p w14:paraId="07C7DF32" w14:textId="3086BA18" w:rsidR="00956AE6" w:rsidRPr="00A76F86" w:rsidRDefault="00DF4AB6" w:rsidP="00950392">
            <w:pPr>
              <w:jc w:val="center"/>
              <w:rPr>
                <w:i/>
              </w:rPr>
            </w:pPr>
            <w:r w:rsidRPr="00A76F86">
              <w:t>£</w:t>
            </w:r>
            <w:r>
              <w:t>1</w:t>
            </w:r>
            <w:r w:rsidR="00590AB3">
              <w:t>19</w:t>
            </w:r>
            <w:r>
              <w:t>8</w:t>
            </w:r>
            <w:r w:rsidRPr="00A76F86">
              <w:t xml:space="preserve"> for donations </w:t>
            </w:r>
            <w:r>
              <w:t xml:space="preserve">(not fully </w:t>
            </w:r>
            <w:r w:rsidRPr="00A76F86">
              <w:t xml:space="preserve">used) a Total </w:t>
            </w:r>
            <w:r>
              <w:t xml:space="preserve">Maximum </w:t>
            </w:r>
            <w:r w:rsidRPr="00A76F86">
              <w:t>Annual Allowance of £1</w:t>
            </w:r>
            <w:r>
              <w:t>5</w:t>
            </w:r>
            <w:r w:rsidRPr="00A76F86">
              <w:t>00</w:t>
            </w:r>
          </w:p>
        </w:tc>
        <w:tc>
          <w:tcPr>
            <w:tcW w:w="1843" w:type="dxa"/>
          </w:tcPr>
          <w:p w14:paraId="19CA261B" w14:textId="77777777" w:rsidR="00956AE6" w:rsidRPr="00A76F86" w:rsidRDefault="00956AE6" w:rsidP="00950392">
            <w:pPr>
              <w:jc w:val="center"/>
              <w:rPr>
                <w:i/>
              </w:rPr>
            </w:pPr>
          </w:p>
        </w:tc>
        <w:tc>
          <w:tcPr>
            <w:tcW w:w="1418" w:type="dxa"/>
          </w:tcPr>
          <w:p w14:paraId="7B24A256" w14:textId="77777777" w:rsidR="00956AE6" w:rsidRPr="00A76F86" w:rsidRDefault="00956AE6" w:rsidP="00950392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14:paraId="4774B6DA" w14:textId="599786A1" w:rsidR="00956AE6" w:rsidRPr="00A76F86" w:rsidRDefault="00956AE6" w:rsidP="00950392">
            <w:pPr>
              <w:jc w:val="center"/>
              <w:rPr>
                <w:i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3979B8A" w14:textId="77777777" w:rsidR="00956AE6" w:rsidRPr="00A76F86" w:rsidRDefault="00956AE6" w:rsidP="00950392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4A36EEE0" w14:textId="77777777" w:rsidR="00956AE6" w:rsidRPr="00A76F86" w:rsidRDefault="00956AE6" w:rsidP="00950392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14:paraId="3876D6E0" w14:textId="0A3A360B" w:rsidR="00956AE6" w:rsidRPr="00A72377" w:rsidRDefault="00A72377" w:rsidP="004761EC">
            <w:pPr>
              <w:jc w:val="center"/>
              <w:rPr>
                <w:iCs/>
              </w:rPr>
            </w:pPr>
            <w:r>
              <w:rPr>
                <w:iCs/>
              </w:rPr>
              <w:t>£</w:t>
            </w:r>
            <w:r w:rsidR="00A76F86" w:rsidRPr="00A72377">
              <w:rPr>
                <w:iCs/>
              </w:rPr>
              <w:t>1</w:t>
            </w:r>
            <w:r w:rsidR="00DF4AB6">
              <w:rPr>
                <w:iCs/>
              </w:rPr>
              <w:t>500</w:t>
            </w:r>
          </w:p>
        </w:tc>
      </w:tr>
      <w:tr w:rsidR="0004051E" w14:paraId="633283D6" w14:textId="77777777" w:rsidTr="00A6439A">
        <w:tc>
          <w:tcPr>
            <w:tcW w:w="1986" w:type="dxa"/>
          </w:tcPr>
          <w:p w14:paraId="1884E726" w14:textId="6A3AB663" w:rsidR="00956AE6" w:rsidRPr="00A76F86" w:rsidRDefault="00A76F86" w:rsidP="00A76F86">
            <w:pPr>
              <w:ind w:left="13"/>
            </w:pPr>
            <w:r w:rsidRPr="00A76F86">
              <w:t>Cllr Clare Evans-Powell</w:t>
            </w:r>
          </w:p>
        </w:tc>
        <w:tc>
          <w:tcPr>
            <w:tcW w:w="1417" w:type="dxa"/>
          </w:tcPr>
          <w:p w14:paraId="3DA45DB1" w14:textId="5EA8AEA6" w:rsidR="00956AE6" w:rsidRPr="00A72377" w:rsidRDefault="00A76F86" w:rsidP="00950392">
            <w:pPr>
              <w:jc w:val="center"/>
              <w:rPr>
                <w:iCs/>
              </w:rPr>
            </w:pPr>
            <w:r w:rsidRPr="00A72377">
              <w:rPr>
                <w:iCs/>
              </w:rPr>
              <w:t>£</w:t>
            </w:r>
            <w:r w:rsidR="00DF4AB6">
              <w:rPr>
                <w:iCs/>
              </w:rPr>
              <w:t>208</w:t>
            </w:r>
          </w:p>
        </w:tc>
        <w:tc>
          <w:tcPr>
            <w:tcW w:w="1843" w:type="dxa"/>
          </w:tcPr>
          <w:p w14:paraId="65AB34AD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984" w:type="dxa"/>
          </w:tcPr>
          <w:p w14:paraId="7410C7D5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843" w:type="dxa"/>
          </w:tcPr>
          <w:p w14:paraId="42CF214D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418" w:type="dxa"/>
          </w:tcPr>
          <w:p w14:paraId="1F3D689B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275" w:type="dxa"/>
          </w:tcPr>
          <w:p w14:paraId="11E2CFCA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54A24D1" w14:textId="77777777" w:rsidR="00956AE6" w:rsidRPr="00A76F86" w:rsidRDefault="00956AE6" w:rsidP="00950392">
            <w:pPr>
              <w:jc w:val="center"/>
            </w:pPr>
          </w:p>
        </w:tc>
        <w:tc>
          <w:tcPr>
            <w:tcW w:w="851" w:type="dxa"/>
          </w:tcPr>
          <w:p w14:paraId="487334C0" w14:textId="77777777" w:rsidR="00956AE6" w:rsidRPr="00A76F86" w:rsidRDefault="00956AE6" w:rsidP="00950392">
            <w:pPr>
              <w:jc w:val="center"/>
            </w:pPr>
          </w:p>
        </w:tc>
        <w:tc>
          <w:tcPr>
            <w:tcW w:w="992" w:type="dxa"/>
          </w:tcPr>
          <w:p w14:paraId="06BB86E4" w14:textId="6323BAEE" w:rsidR="00956AE6" w:rsidRPr="00A72377" w:rsidRDefault="00A76F86" w:rsidP="00950392">
            <w:pPr>
              <w:jc w:val="center"/>
              <w:rPr>
                <w:iCs/>
              </w:rPr>
            </w:pPr>
            <w:r w:rsidRPr="00A72377">
              <w:rPr>
                <w:iCs/>
              </w:rPr>
              <w:t>£</w:t>
            </w:r>
            <w:r w:rsidR="00DF4AB6">
              <w:rPr>
                <w:iCs/>
              </w:rPr>
              <w:t>208</w:t>
            </w:r>
          </w:p>
        </w:tc>
      </w:tr>
      <w:tr w:rsidR="0004051E" w14:paraId="11DFBFB9" w14:textId="77777777" w:rsidTr="00A6439A">
        <w:tc>
          <w:tcPr>
            <w:tcW w:w="1986" w:type="dxa"/>
          </w:tcPr>
          <w:p w14:paraId="23F88CA0" w14:textId="6345076C" w:rsidR="00956AE6" w:rsidRPr="00A76F86" w:rsidRDefault="00A76F86" w:rsidP="00A76F86">
            <w:pPr>
              <w:ind w:left="13"/>
            </w:pPr>
            <w:r w:rsidRPr="00A76F86">
              <w:t>Cllr Tony Davies</w:t>
            </w:r>
          </w:p>
        </w:tc>
        <w:tc>
          <w:tcPr>
            <w:tcW w:w="1417" w:type="dxa"/>
          </w:tcPr>
          <w:p w14:paraId="11378E79" w14:textId="098115CA" w:rsidR="00956AE6" w:rsidRPr="00A72377" w:rsidRDefault="00A76F86" w:rsidP="00950392">
            <w:pPr>
              <w:jc w:val="center"/>
              <w:rPr>
                <w:iCs/>
              </w:rPr>
            </w:pPr>
            <w:r w:rsidRPr="00A72377">
              <w:rPr>
                <w:iCs/>
              </w:rPr>
              <w:t>£</w:t>
            </w:r>
            <w:r w:rsidR="00DF4AB6">
              <w:rPr>
                <w:iCs/>
              </w:rPr>
              <w:t>208</w:t>
            </w:r>
          </w:p>
        </w:tc>
        <w:tc>
          <w:tcPr>
            <w:tcW w:w="1843" w:type="dxa"/>
          </w:tcPr>
          <w:p w14:paraId="1B618237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984" w:type="dxa"/>
          </w:tcPr>
          <w:p w14:paraId="06CD2BAF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843" w:type="dxa"/>
          </w:tcPr>
          <w:p w14:paraId="081198CB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418" w:type="dxa"/>
          </w:tcPr>
          <w:p w14:paraId="261F4A69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275" w:type="dxa"/>
          </w:tcPr>
          <w:p w14:paraId="19766D7F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F536252" w14:textId="77777777" w:rsidR="00956AE6" w:rsidRPr="00A76F86" w:rsidRDefault="00956AE6" w:rsidP="00950392">
            <w:pPr>
              <w:jc w:val="center"/>
            </w:pPr>
          </w:p>
        </w:tc>
        <w:tc>
          <w:tcPr>
            <w:tcW w:w="851" w:type="dxa"/>
          </w:tcPr>
          <w:p w14:paraId="6CEFE50A" w14:textId="77777777" w:rsidR="00956AE6" w:rsidRPr="00A76F86" w:rsidRDefault="00956AE6" w:rsidP="00950392">
            <w:pPr>
              <w:jc w:val="center"/>
            </w:pPr>
          </w:p>
        </w:tc>
        <w:tc>
          <w:tcPr>
            <w:tcW w:w="992" w:type="dxa"/>
          </w:tcPr>
          <w:p w14:paraId="4A329736" w14:textId="21C35146" w:rsidR="00956AE6" w:rsidRPr="00A72377" w:rsidRDefault="00A76F86" w:rsidP="00950392">
            <w:pPr>
              <w:jc w:val="center"/>
              <w:rPr>
                <w:iCs/>
              </w:rPr>
            </w:pPr>
            <w:r w:rsidRPr="00A72377">
              <w:rPr>
                <w:iCs/>
              </w:rPr>
              <w:t>£</w:t>
            </w:r>
            <w:r w:rsidR="00DF4AB6">
              <w:rPr>
                <w:iCs/>
              </w:rPr>
              <w:t>208</w:t>
            </w:r>
          </w:p>
        </w:tc>
      </w:tr>
      <w:tr w:rsidR="0004051E" w14:paraId="58C21BE1" w14:textId="77777777" w:rsidTr="00A6439A">
        <w:tc>
          <w:tcPr>
            <w:tcW w:w="1986" w:type="dxa"/>
          </w:tcPr>
          <w:p w14:paraId="4FCACC29" w14:textId="53F4B365" w:rsidR="00956AE6" w:rsidRPr="00A76F86" w:rsidRDefault="00A76F86" w:rsidP="00A76F86">
            <w:pPr>
              <w:ind w:left="13"/>
            </w:pPr>
            <w:r w:rsidRPr="00A76F86">
              <w:t>Cllr Ffion Green</w:t>
            </w:r>
          </w:p>
        </w:tc>
        <w:tc>
          <w:tcPr>
            <w:tcW w:w="1417" w:type="dxa"/>
          </w:tcPr>
          <w:p w14:paraId="32072453" w14:textId="386B5C1A" w:rsidR="00956AE6" w:rsidRPr="00A72377" w:rsidRDefault="00A76F86" w:rsidP="00950392">
            <w:pPr>
              <w:jc w:val="center"/>
              <w:rPr>
                <w:iCs/>
              </w:rPr>
            </w:pPr>
            <w:r w:rsidRPr="00A72377">
              <w:rPr>
                <w:iCs/>
              </w:rPr>
              <w:t>£</w:t>
            </w:r>
            <w:r w:rsidR="00DF4AB6">
              <w:rPr>
                <w:iCs/>
              </w:rPr>
              <w:t>208</w:t>
            </w:r>
          </w:p>
        </w:tc>
        <w:tc>
          <w:tcPr>
            <w:tcW w:w="1843" w:type="dxa"/>
          </w:tcPr>
          <w:p w14:paraId="57095F6A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984" w:type="dxa"/>
          </w:tcPr>
          <w:p w14:paraId="1D9E487E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843" w:type="dxa"/>
          </w:tcPr>
          <w:p w14:paraId="5C4FBB3A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418" w:type="dxa"/>
          </w:tcPr>
          <w:p w14:paraId="79CE7569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275" w:type="dxa"/>
          </w:tcPr>
          <w:p w14:paraId="007B3915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2497887" w14:textId="77777777" w:rsidR="00956AE6" w:rsidRPr="00A76F86" w:rsidRDefault="00956AE6" w:rsidP="00950392">
            <w:pPr>
              <w:jc w:val="center"/>
            </w:pPr>
          </w:p>
        </w:tc>
        <w:tc>
          <w:tcPr>
            <w:tcW w:w="851" w:type="dxa"/>
          </w:tcPr>
          <w:p w14:paraId="27A198BB" w14:textId="77777777" w:rsidR="00956AE6" w:rsidRPr="00A76F86" w:rsidRDefault="00956AE6" w:rsidP="00950392">
            <w:pPr>
              <w:jc w:val="center"/>
            </w:pPr>
          </w:p>
        </w:tc>
        <w:tc>
          <w:tcPr>
            <w:tcW w:w="992" w:type="dxa"/>
          </w:tcPr>
          <w:p w14:paraId="7D6CFA0F" w14:textId="1EF89B6A" w:rsidR="00956AE6" w:rsidRPr="00A72377" w:rsidRDefault="00A76F86" w:rsidP="00950392">
            <w:pPr>
              <w:jc w:val="center"/>
              <w:rPr>
                <w:iCs/>
              </w:rPr>
            </w:pPr>
            <w:r w:rsidRPr="00A72377">
              <w:rPr>
                <w:iCs/>
              </w:rPr>
              <w:t>£</w:t>
            </w:r>
            <w:r w:rsidR="00DF4AB6">
              <w:rPr>
                <w:iCs/>
              </w:rPr>
              <w:t>208</w:t>
            </w:r>
          </w:p>
        </w:tc>
      </w:tr>
      <w:tr w:rsidR="0004051E" w14:paraId="4197FDCC" w14:textId="77777777" w:rsidTr="00A6439A">
        <w:tc>
          <w:tcPr>
            <w:tcW w:w="1986" w:type="dxa"/>
          </w:tcPr>
          <w:p w14:paraId="29B463BA" w14:textId="5984BA87" w:rsidR="00956AE6" w:rsidRPr="00A76F86" w:rsidRDefault="00A76F86" w:rsidP="00A76F86">
            <w:pPr>
              <w:ind w:left="13"/>
            </w:pPr>
            <w:r w:rsidRPr="00A76F86">
              <w:t>Cllr Louise Stephens</w:t>
            </w:r>
          </w:p>
        </w:tc>
        <w:tc>
          <w:tcPr>
            <w:tcW w:w="1417" w:type="dxa"/>
          </w:tcPr>
          <w:p w14:paraId="08629A02" w14:textId="33E406FD" w:rsidR="00956AE6" w:rsidRPr="00A72377" w:rsidRDefault="00A76F86" w:rsidP="00950392">
            <w:pPr>
              <w:jc w:val="center"/>
              <w:rPr>
                <w:iCs/>
              </w:rPr>
            </w:pPr>
            <w:r w:rsidRPr="00A72377">
              <w:rPr>
                <w:iCs/>
              </w:rPr>
              <w:t>£</w:t>
            </w:r>
            <w:r w:rsidR="00DF4AB6">
              <w:rPr>
                <w:iCs/>
              </w:rPr>
              <w:t>208</w:t>
            </w:r>
          </w:p>
        </w:tc>
        <w:tc>
          <w:tcPr>
            <w:tcW w:w="1843" w:type="dxa"/>
          </w:tcPr>
          <w:p w14:paraId="49BB047C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984" w:type="dxa"/>
          </w:tcPr>
          <w:p w14:paraId="26A7E702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843" w:type="dxa"/>
          </w:tcPr>
          <w:p w14:paraId="12560907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418" w:type="dxa"/>
          </w:tcPr>
          <w:p w14:paraId="09A50818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275" w:type="dxa"/>
          </w:tcPr>
          <w:p w14:paraId="1B343D30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E1C2451" w14:textId="77777777" w:rsidR="00956AE6" w:rsidRPr="00A76F86" w:rsidRDefault="00956AE6" w:rsidP="00950392">
            <w:pPr>
              <w:jc w:val="center"/>
            </w:pPr>
          </w:p>
        </w:tc>
        <w:tc>
          <w:tcPr>
            <w:tcW w:w="851" w:type="dxa"/>
          </w:tcPr>
          <w:p w14:paraId="58AA1503" w14:textId="77777777" w:rsidR="00956AE6" w:rsidRPr="00A76F86" w:rsidRDefault="00956AE6" w:rsidP="00950392">
            <w:pPr>
              <w:jc w:val="center"/>
            </w:pPr>
          </w:p>
        </w:tc>
        <w:tc>
          <w:tcPr>
            <w:tcW w:w="992" w:type="dxa"/>
          </w:tcPr>
          <w:p w14:paraId="0FF4E8E9" w14:textId="09AF8456" w:rsidR="00956AE6" w:rsidRPr="00A72377" w:rsidRDefault="00A76F86" w:rsidP="00950392">
            <w:pPr>
              <w:jc w:val="center"/>
              <w:rPr>
                <w:iCs/>
              </w:rPr>
            </w:pPr>
            <w:r w:rsidRPr="00A72377">
              <w:rPr>
                <w:iCs/>
              </w:rPr>
              <w:t>£</w:t>
            </w:r>
            <w:r w:rsidR="00DF4AB6">
              <w:rPr>
                <w:iCs/>
              </w:rPr>
              <w:t>208</w:t>
            </w:r>
          </w:p>
        </w:tc>
      </w:tr>
      <w:tr w:rsidR="0004051E" w14:paraId="578E98C1" w14:textId="77777777" w:rsidTr="00A6439A">
        <w:tc>
          <w:tcPr>
            <w:tcW w:w="1986" w:type="dxa"/>
          </w:tcPr>
          <w:p w14:paraId="71F798FE" w14:textId="77777777" w:rsidR="00956AE6" w:rsidRPr="00A76F86" w:rsidRDefault="00A76F86" w:rsidP="00950392">
            <w:pPr>
              <w:jc w:val="center"/>
            </w:pPr>
            <w:r w:rsidRPr="00A76F86">
              <w:t>Cllr Sally Davies</w:t>
            </w:r>
          </w:p>
          <w:p w14:paraId="7EF05C10" w14:textId="1839BCB8" w:rsidR="00A76F86" w:rsidRPr="00A76F86" w:rsidRDefault="00A76F86" w:rsidP="00950392">
            <w:pPr>
              <w:jc w:val="center"/>
            </w:pPr>
          </w:p>
        </w:tc>
        <w:tc>
          <w:tcPr>
            <w:tcW w:w="1417" w:type="dxa"/>
          </w:tcPr>
          <w:p w14:paraId="6608D3A9" w14:textId="0034DC03" w:rsidR="00956AE6" w:rsidRPr="00A76F86" w:rsidRDefault="00DF4AB6" w:rsidP="00950392">
            <w:pPr>
              <w:jc w:val="center"/>
            </w:pPr>
            <w:r w:rsidRPr="00A72377">
              <w:rPr>
                <w:iCs/>
              </w:rPr>
              <w:t>£</w:t>
            </w:r>
            <w:r>
              <w:rPr>
                <w:iCs/>
              </w:rPr>
              <w:t>208</w:t>
            </w:r>
          </w:p>
        </w:tc>
        <w:tc>
          <w:tcPr>
            <w:tcW w:w="1843" w:type="dxa"/>
          </w:tcPr>
          <w:p w14:paraId="7BACF25A" w14:textId="54369D87" w:rsidR="00956AE6" w:rsidRPr="00A76F86" w:rsidRDefault="00956AE6" w:rsidP="00950392">
            <w:pPr>
              <w:jc w:val="center"/>
            </w:pPr>
          </w:p>
        </w:tc>
        <w:tc>
          <w:tcPr>
            <w:tcW w:w="1984" w:type="dxa"/>
          </w:tcPr>
          <w:p w14:paraId="34DA5F7B" w14:textId="3AF74105" w:rsidR="00956AE6" w:rsidRPr="00A76F86" w:rsidRDefault="00956AE6" w:rsidP="00950392">
            <w:pPr>
              <w:jc w:val="center"/>
            </w:pPr>
          </w:p>
        </w:tc>
        <w:tc>
          <w:tcPr>
            <w:tcW w:w="1843" w:type="dxa"/>
          </w:tcPr>
          <w:p w14:paraId="388DC408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418" w:type="dxa"/>
          </w:tcPr>
          <w:p w14:paraId="31A63249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275" w:type="dxa"/>
          </w:tcPr>
          <w:p w14:paraId="4FE3EA05" w14:textId="77777777" w:rsidR="00956AE6" w:rsidRPr="00A76F86" w:rsidRDefault="00956AE6" w:rsidP="00950392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59590F0" w14:textId="77777777" w:rsidR="00956AE6" w:rsidRPr="00A76F86" w:rsidRDefault="00956AE6" w:rsidP="00950392">
            <w:pPr>
              <w:jc w:val="center"/>
            </w:pPr>
          </w:p>
        </w:tc>
        <w:tc>
          <w:tcPr>
            <w:tcW w:w="851" w:type="dxa"/>
          </w:tcPr>
          <w:p w14:paraId="05E64033" w14:textId="77777777" w:rsidR="00956AE6" w:rsidRPr="00A76F86" w:rsidRDefault="00956AE6" w:rsidP="00950392">
            <w:pPr>
              <w:jc w:val="center"/>
            </w:pPr>
          </w:p>
        </w:tc>
        <w:tc>
          <w:tcPr>
            <w:tcW w:w="992" w:type="dxa"/>
          </w:tcPr>
          <w:p w14:paraId="6D39A57D" w14:textId="74709792" w:rsidR="00956AE6" w:rsidRPr="00A72377" w:rsidRDefault="00A76F86" w:rsidP="00950392">
            <w:pPr>
              <w:jc w:val="center"/>
              <w:rPr>
                <w:iCs/>
              </w:rPr>
            </w:pPr>
            <w:r w:rsidRPr="00A72377">
              <w:rPr>
                <w:iCs/>
              </w:rPr>
              <w:t>£</w:t>
            </w:r>
            <w:r w:rsidR="00DF4AB6">
              <w:rPr>
                <w:iCs/>
              </w:rPr>
              <w:t>208</w:t>
            </w:r>
          </w:p>
        </w:tc>
      </w:tr>
      <w:tr w:rsidR="00DF4AB6" w14:paraId="54E112D5" w14:textId="77777777" w:rsidTr="00A6439A">
        <w:tc>
          <w:tcPr>
            <w:tcW w:w="1986" w:type="dxa"/>
          </w:tcPr>
          <w:p w14:paraId="496DF57A" w14:textId="5D2EDBD1" w:rsidR="00DF4AB6" w:rsidRPr="00A76F86" w:rsidRDefault="00DF4AB6" w:rsidP="00950392">
            <w:pPr>
              <w:jc w:val="center"/>
            </w:pPr>
            <w:r>
              <w:t>Cllr Michael Wedderien</w:t>
            </w:r>
          </w:p>
        </w:tc>
        <w:tc>
          <w:tcPr>
            <w:tcW w:w="1417" w:type="dxa"/>
          </w:tcPr>
          <w:p w14:paraId="1A6F2C01" w14:textId="506A4F37" w:rsidR="00DF4AB6" w:rsidRPr="00A72377" w:rsidRDefault="00DF4AB6" w:rsidP="00950392">
            <w:pPr>
              <w:jc w:val="center"/>
              <w:rPr>
                <w:iCs/>
              </w:rPr>
            </w:pPr>
            <w:r>
              <w:rPr>
                <w:iCs/>
              </w:rPr>
              <w:t>£208</w:t>
            </w:r>
          </w:p>
        </w:tc>
        <w:tc>
          <w:tcPr>
            <w:tcW w:w="1843" w:type="dxa"/>
          </w:tcPr>
          <w:p w14:paraId="35F7DE4F" w14:textId="77777777" w:rsidR="00DF4AB6" w:rsidRPr="00A76F86" w:rsidRDefault="00DF4AB6" w:rsidP="00950392">
            <w:pPr>
              <w:jc w:val="center"/>
            </w:pPr>
          </w:p>
        </w:tc>
        <w:tc>
          <w:tcPr>
            <w:tcW w:w="1984" w:type="dxa"/>
          </w:tcPr>
          <w:p w14:paraId="01183C2B" w14:textId="77777777" w:rsidR="00DF4AB6" w:rsidRPr="00A76F86" w:rsidRDefault="00DF4AB6" w:rsidP="00950392">
            <w:pPr>
              <w:jc w:val="center"/>
            </w:pPr>
          </w:p>
        </w:tc>
        <w:tc>
          <w:tcPr>
            <w:tcW w:w="1843" w:type="dxa"/>
          </w:tcPr>
          <w:p w14:paraId="19C8EB54" w14:textId="77777777" w:rsidR="00DF4AB6" w:rsidRPr="00A76F86" w:rsidRDefault="00DF4AB6" w:rsidP="00950392">
            <w:pPr>
              <w:jc w:val="center"/>
            </w:pPr>
          </w:p>
        </w:tc>
        <w:tc>
          <w:tcPr>
            <w:tcW w:w="1418" w:type="dxa"/>
          </w:tcPr>
          <w:p w14:paraId="4BF8C7B6" w14:textId="77777777" w:rsidR="00DF4AB6" w:rsidRPr="00A76F86" w:rsidRDefault="00DF4AB6" w:rsidP="00950392">
            <w:pPr>
              <w:jc w:val="center"/>
            </w:pPr>
          </w:p>
        </w:tc>
        <w:tc>
          <w:tcPr>
            <w:tcW w:w="1275" w:type="dxa"/>
          </w:tcPr>
          <w:p w14:paraId="2212806D" w14:textId="77777777" w:rsidR="00DF4AB6" w:rsidRPr="00A76F86" w:rsidRDefault="00DF4AB6" w:rsidP="00950392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AD59596" w14:textId="77777777" w:rsidR="00DF4AB6" w:rsidRPr="00A76F86" w:rsidRDefault="00DF4AB6" w:rsidP="00950392">
            <w:pPr>
              <w:jc w:val="center"/>
            </w:pPr>
          </w:p>
        </w:tc>
        <w:tc>
          <w:tcPr>
            <w:tcW w:w="851" w:type="dxa"/>
          </w:tcPr>
          <w:p w14:paraId="2ED879FA" w14:textId="77777777" w:rsidR="00DF4AB6" w:rsidRPr="00A76F86" w:rsidRDefault="00DF4AB6" w:rsidP="00950392">
            <w:pPr>
              <w:jc w:val="center"/>
            </w:pPr>
          </w:p>
        </w:tc>
        <w:tc>
          <w:tcPr>
            <w:tcW w:w="992" w:type="dxa"/>
          </w:tcPr>
          <w:p w14:paraId="41CC4788" w14:textId="327AEA42" w:rsidR="00DF4AB6" w:rsidRPr="00A72377" w:rsidRDefault="00DF4AB6" w:rsidP="00950392">
            <w:pPr>
              <w:jc w:val="center"/>
              <w:rPr>
                <w:iCs/>
              </w:rPr>
            </w:pPr>
            <w:r>
              <w:rPr>
                <w:iCs/>
              </w:rPr>
              <w:t>£208</w:t>
            </w:r>
          </w:p>
        </w:tc>
      </w:tr>
      <w:tr w:rsidR="0004051E" w14:paraId="633779B2" w14:textId="77777777" w:rsidTr="00A6439A">
        <w:tc>
          <w:tcPr>
            <w:tcW w:w="1986" w:type="dxa"/>
          </w:tcPr>
          <w:p w14:paraId="0A7A442B" w14:textId="77777777" w:rsidR="00956AE6" w:rsidRPr="00DD44DC" w:rsidRDefault="00956AE6" w:rsidP="00950392">
            <w:pPr>
              <w:jc w:val="center"/>
              <w:rPr>
                <w:b/>
                <w:u w:val="single"/>
              </w:rPr>
            </w:pPr>
            <w:r w:rsidRPr="005F07C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</w:tcPr>
          <w:p w14:paraId="0F95CD56" w14:textId="660D9A90" w:rsidR="00956AE6" w:rsidRPr="00A72377" w:rsidRDefault="00A72377" w:rsidP="00950392">
            <w:pPr>
              <w:jc w:val="center"/>
              <w:rPr>
                <w:b/>
              </w:rPr>
            </w:pPr>
            <w:r w:rsidRPr="00A72377">
              <w:rPr>
                <w:b/>
              </w:rPr>
              <w:t>£</w:t>
            </w:r>
            <w:r w:rsidR="005E225B">
              <w:rPr>
                <w:b/>
              </w:rPr>
              <w:t>1</w:t>
            </w:r>
            <w:r w:rsidR="00590AB3">
              <w:rPr>
                <w:b/>
              </w:rPr>
              <w:t>456</w:t>
            </w:r>
          </w:p>
        </w:tc>
        <w:tc>
          <w:tcPr>
            <w:tcW w:w="1843" w:type="dxa"/>
          </w:tcPr>
          <w:p w14:paraId="00F31A10" w14:textId="69F24687" w:rsidR="00956AE6" w:rsidRPr="00A72377" w:rsidRDefault="00A72377" w:rsidP="00950392">
            <w:pPr>
              <w:jc w:val="center"/>
              <w:rPr>
                <w:b/>
              </w:rPr>
            </w:pPr>
            <w:r w:rsidRPr="00A72377">
              <w:rPr>
                <w:b/>
              </w:rPr>
              <w:t>£</w:t>
            </w:r>
            <w:r w:rsidR="00590AB3">
              <w:rPr>
                <w:b/>
              </w:rPr>
              <w:t>52</w:t>
            </w:r>
          </w:p>
        </w:tc>
        <w:tc>
          <w:tcPr>
            <w:tcW w:w="1984" w:type="dxa"/>
          </w:tcPr>
          <w:p w14:paraId="093B85AC" w14:textId="6FECE668" w:rsidR="00956AE6" w:rsidRPr="00A72377" w:rsidRDefault="00A72377" w:rsidP="00950392">
            <w:pPr>
              <w:jc w:val="center"/>
              <w:rPr>
                <w:b/>
              </w:rPr>
            </w:pPr>
            <w:r w:rsidRPr="00A72377">
              <w:rPr>
                <w:b/>
              </w:rPr>
              <w:t>£</w:t>
            </w:r>
            <w:r w:rsidR="005E225B">
              <w:rPr>
                <w:b/>
              </w:rPr>
              <w:t>1</w:t>
            </w:r>
            <w:r w:rsidR="00590AB3">
              <w:rPr>
                <w:b/>
              </w:rPr>
              <w:t>198</w:t>
            </w:r>
          </w:p>
        </w:tc>
        <w:tc>
          <w:tcPr>
            <w:tcW w:w="1843" w:type="dxa"/>
          </w:tcPr>
          <w:p w14:paraId="4B83D141" w14:textId="77777777" w:rsidR="00956AE6" w:rsidRPr="00A72377" w:rsidRDefault="00956AE6" w:rsidP="0095039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AFF91AE" w14:textId="77777777" w:rsidR="00956AE6" w:rsidRPr="00A72377" w:rsidRDefault="00956AE6" w:rsidP="00950392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598480F3" w14:textId="77777777" w:rsidR="00956AE6" w:rsidRPr="00A72377" w:rsidRDefault="00956AE6" w:rsidP="0095039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B53C1B8" w14:textId="50BD84E5" w:rsidR="00956AE6" w:rsidRPr="00A72377" w:rsidRDefault="00DD44DC" w:rsidP="00950392">
            <w:pPr>
              <w:jc w:val="center"/>
              <w:rPr>
                <w:b/>
              </w:rPr>
            </w:pPr>
            <w:r w:rsidRPr="00A72377">
              <w:rPr>
                <w:b/>
              </w:rPr>
              <w:t>Total CPA</w:t>
            </w:r>
            <w:r w:rsidR="00A72377" w:rsidRPr="00A72377">
              <w:rPr>
                <w:b/>
              </w:rPr>
              <w:t xml:space="preserve"> Nil</w:t>
            </w:r>
          </w:p>
        </w:tc>
        <w:tc>
          <w:tcPr>
            <w:tcW w:w="851" w:type="dxa"/>
          </w:tcPr>
          <w:p w14:paraId="673B88B5" w14:textId="77777777" w:rsidR="00956AE6" w:rsidRPr="00A72377" w:rsidRDefault="00956AE6" w:rsidP="0095039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71F871ED" w14:textId="0EBE8322" w:rsidR="00956AE6" w:rsidRPr="00A72377" w:rsidRDefault="00A72377" w:rsidP="00950392">
            <w:pPr>
              <w:jc w:val="center"/>
              <w:rPr>
                <w:b/>
              </w:rPr>
            </w:pPr>
            <w:r w:rsidRPr="00A72377">
              <w:rPr>
                <w:b/>
              </w:rPr>
              <w:t>£</w:t>
            </w:r>
            <w:r w:rsidR="00590AB3">
              <w:rPr>
                <w:b/>
              </w:rPr>
              <w:t>2706</w:t>
            </w:r>
          </w:p>
        </w:tc>
      </w:tr>
    </w:tbl>
    <w:p w14:paraId="2EC7ED16" w14:textId="69F2FB1D" w:rsidR="00A6439A" w:rsidRDefault="00A72377" w:rsidP="00A72377">
      <w:r>
        <w:t xml:space="preserve">NOTE – All members </w:t>
      </w:r>
      <w:r w:rsidR="00DF4AB6">
        <w:t xml:space="preserve">accepted </w:t>
      </w:r>
      <w:r>
        <w:t>the 202</w:t>
      </w:r>
      <w:r w:rsidR="00DF4AB6">
        <w:t>4</w:t>
      </w:r>
      <w:r>
        <w:t>/2</w:t>
      </w:r>
      <w:r w:rsidR="00DF4AB6">
        <w:t>5</w:t>
      </w:r>
      <w:r>
        <w:t xml:space="preserve"> £52 </w:t>
      </w:r>
      <w:r w:rsidR="00DF4AB6">
        <w:t xml:space="preserve">additional sum </w:t>
      </w:r>
      <w:r>
        <w:t xml:space="preserve">allowed for ‘consumables.  Reviewed: </w:t>
      </w:r>
      <w:r w:rsidR="00DF4AB6">
        <w:t>6</w:t>
      </w:r>
      <w:r>
        <w:t xml:space="preserve"> </w:t>
      </w:r>
      <w:r w:rsidR="00DF4AB6">
        <w:t xml:space="preserve">September </w:t>
      </w:r>
      <w:r>
        <w:t>202</w:t>
      </w:r>
      <w:r w:rsidR="00DF4AB6">
        <w:t>5</w:t>
      </w:r>
    </w:p>
    <w:p w14:paraId="3E761DF6" w14:textId="4AE4DEFC" w:rsidR="00A72377" w:rsidRDefault="00A72377" w:rsidP="00A72377">
      <w:r>
        <w:t>Bob Campbell, Risca Town Clerk</w:t>
      </w:r>
      <w:r w:rsidR="00DF4AB6">
        <w:t xml:space="preserve"> </w:t>
      </w:r>
    </w:p>
    <w:sectPr w:rsidR="00A72377" w:rsidSect="005F07C1">
      <w:headerReference w:type="default" r:id="rId7"/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8BFA" w14:textId="77777777" w:rsidR="0077423E" w:rsidRDefault="0077423E" w:rsidP="007E64DC">
      <w:r>
        <w:separator/>
      </w:r>
    </w:p>
  </w:endnote>
  <w:endnote w:type="continuationSeparator" w:id="0">
    <w:p w14:paraId="4C691285" w14:textId="77777777" w:rsidR="0077423E" w:rsidRDefault="0077423E" w:rsidP="007E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31B8" w14:textId="77777777" w:rsidR="00385E0B" w:rsidRDefault="007C698C">
    <w:pPr>
      <w:pStyle w:val="Footer"/>
    </w:pPr>
    <w:r>
      <w:t xml:space="preserve">Section 151 of the Local Government Measure 2011, </w:t>
    </w:r>
    <w:r w:rsidR="007E64DC">
      <w:t xml:space="preserve">requires </w:t>
    </w:r>
    <w:r>
      <w:t xml:space="preserve">Community and Town Councils </w:t>
    </w:r>
    <w:r w:rsidR="007E64DC">
      <w:t xml:space="preserve">to </w:t>
    </w:r>
    <w:r>
      <w:t>publish</w:t>
    </w:r>
    <w:r w:rsidR="007E64DC">
      <w:t>,</w:t>
    </w:r>
    <w:r>
      <w:t xml:space="preserve"> within their authority area</w:t>
    </w:r>
    <w:r w:rsidR="007E64DC">
      <w:t>,</w:t>
    </w:r>
    <w:r>
      <w:t xml:space="preserve"> the remuneration received by their members by 30 September following the end of the previous financial year. This information </w:t>
    </w:r>
    <w:r w:rsidR="007E64DC">
      <w:t>must</w:t>
    </w:r>
    <w:r>
      <w:t xml:space="preserve"> also be sent to the Independent Remuneration Panel for Wales by the same date. Nil returns are also required. Please </w:t>
    </w:r>
    <w:r w:rsidR="007E64DC">
      <w:t>see</w:t>
    </w:r>
    <w:r>
      <w:t xml:space="preserve"> </w:t>
    </w:r>
    <w:r w:rsidRPr="0022090A">
      <w:rPr>
        <w:highlight w:val="yellow"/>
      </w:rPr>
      <w:t>Annex 4</w:t>
    </w:r>
    <w:r>
      <w:t xml:space="preserve"> of the Panel’s annual report for details.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785A" w14:textId="77777777" w:rsidR="0077423E" w:rsidRDefault="0077423E" w:rsidP="007E64DC">
      <w:r>
        <w:separator/>
      </w:r>
    </w:p>
  </w:footnote>
  <w:footnote w:type="continuationSeparator" w:id="0">
    <w:p w14:paraId="5BCF6D1D" w14:textId="77777777" w:rsidR="0077423E" w:rsidRDefault="0077423E" w:rsidP="007E6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589E" w14:textId="142B3D4D" w:rsidR="00385E0B" w:rsidRPr="00147558" w:rsidRDefault="007C698C" w:rsidP="00950392">
    <w:pPr>
      <w:jc w:val="center"/>
      <w:rPr>
        <w:b/>
        <w:u w:val="single"/>
      </w:rPr>
    </w:pPr>
    <w:r>
      <w:rPr>
        <w:b/>
        <w:u w:val="single"/>
      </w:rPr>
      <w:t xml:space="preserve">Statement of </w:t>
    </w:r>
    <w:r w:rsidRPr="00147558">
      <w:rPr>
        <w:b/>
        <w:u w:val="single"/>
      </w:rPr>
      <w:t>Payments</w:t>
    </w:r>
    <w:r>
      <w:rPr>
        <w:b/>
        <w:u w:val="single"/>
      </w:rPr>
      <w:t xml:space="preserve"> made</w:t>
    </w:r>
    <w:r w:rsidRPr="00147558">
      <w:rPr>
        <w:b/>
        <w:u w:val="single"/>
      </w:rPr>
      <w:t xml:space="preserve"> to Members of</w:t>
    </w:r>
    <w:r w:rsidR="001653BA">
      <w:rPr>
        <w:b/>
        <w:u w:val="single"/>
      </w:rPr>
      <w:t xml:space="preserve"> Risca Town Council</w:t>
    </w:r>
    <w:r>
      <w:rPr>
        <w:b/>
        <w:u w:val="single"/>
      </w:rPr>
      <w:t xml:space="preserve"> for </w:t>
    </w:r>
    <w:r w:rsidR="00770324">
      <w:rPr>
        <w:b/>
        <w:u w:val="single"/>
      </w:rPr>
      <w:t xml:space="preserve">the </w:t>
    </w:r>
    <w:r w:rsidR="007E64DC">
      <w:rPr>
        <w:b/>
        <w:u w:val="single"/>
      </w:rPr>
      <w:t>financial year April 202</w:t>
    </w:r>
    <w:r w:rsidR="00DF4AB6">
      <w:rPr>
        <w:b/>
        <w:u w:val="single"/>
      </w:rPr>
      <w:t>4</w:t>
    </w:r>
    <w:r w:rsidR="007E64DC">
      <w:rPr>
        <w:b/>
        <w:u w:val="single"/>
      </w:rPr>
      <w:t xml:space="preserve"> to March 202</w:t>
    </w:r>
    <w:r w:rsidR="00DF4AB6">
      <w:rPr>
        <w:b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DC"/>
    <w:rsid w:val="00030733"/>
    <w:rsid w:val="0004051E"/>
    <w:rsid w:val="001653BA"/>
    <w:rsid w:val="00230344"/>
    <w:rsid w:val="002D0DB2"/>
    <w:rsid w:val="00301647"/>
    <w:rsid w:val="00385E0B"/>
    <w:rsid w:val="004761EC"/>
    <w:rsid w:val="004B09DD"/>
    <w:rsid w:val="004B0B0E"/>
    <w:rsid w:val="00515C2B"/>
    <w:rsid w:val="00590AB3"/>
    <w:rsid w:val="005E225B"/>
    <w:rsid w:val="005F07C1"/>
    <w:rsid w:val="00734CA1"/>
    <w:rsid w:val="00770324"/>
    <w:rsid w:val="0077423E"/>
    <w:rsid w:val="007C698C"/>
    <w:rsid w:val="007E64DC"/>
    <w:rsid w:val="008A674A"/>
    <w:rsid w:val="00903D9E"/>
    <w:rsid w:val="00950392"/>
    <w:rsid w:val="00956AE6"/>
    <w:rsid w:val="00A55188"/>
    <w:rsid w:val="00A6439A"/>
    <w:rsid w:val="00A72377"/>
    <w:rsid w:val="00A76F86"/>
    <w:rsid w:val="00BF7477"/>
    <w:rsid w:val="00C300CA"/>
    <w:rsid w:val="00D206D7"/>
    <w:rsid w:val="00D64763"/>
    <w:rsid w:val="00DD2D22"/>
    <w:rsid w:val="00DD44DC"/>
    <w:rsid w:val="00DF4AB6"/>
    <w:rsid w:val="00E04FFF"/>
    <w:rsid w:val="00EF53EF"/>
    <w:rsid w:val="00F3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FEC55"/>
  <w15:chartTrackingRefBased/>
  <w15:docId w15:val="{358895C2-1600-4549-BBDF-39437663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D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E6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7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D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734CA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A37986930</value>
    </field>
    <field name="Objective-Title">
      <value order="0">Pro forma - Community and Town Councils - Published Allowances - English - 2022</value>
    </field>
    <field name="Objective-Description">
      <value order="0"/>
    </field>
    <field name="Objective-CreationStamp">
      <value order="0">2022-01-04T08:44:52Z</value>
    </field>
    <field name="Objective-IsApproved">
      <value order="0">false</value>
    </field>
    <field name="Objective-IsPublished">
      <value order="0">true</value>
    </field>
    <field name="Objective-DatePublished">
      <value order="0">2022-01-13T14:13:47Z</value>
    </field>
    <field name="Objective-ModificationStamp">
      <value order="0">2022-01-13T14:13:47Z</value>
    </field>
    <field name="Objective-Owner">
      <value order="0">Jones, Leighton (CRLG - Local Government)</value>
    </field>
    <field name="Objective-Path">
      <value order="0">Objective Global Folder:Business File Plan:WG Organisational Groups:NEW - Post April 2022 - Covid Recovery &amp; Local Government:Covid Recovery &amp; Local Government (CRLG) - Local Government - Elections Division:1 - Save:DEP - Scrutiny, Democracy &amp; Participation:INDEPENDENT REMUNERATION PANEL FOR WALES:Independent Remuneration Panel for Wales (IRP):Independent Remuneration Panel for Wales - Compliance - 2016-2021:Pro Formas</value>
    </field>
    <field name="Objective-Parent">
      <value order="0">Pro Formas</value>
    </field>
    <field name="Objective-State">
      <value order="0">Published</value>
    </field>
    <field name="Objective-VersionId">
      <value order="0">vA74239163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qA1252724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2022-01-03T23:00:00Z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Bob Campbell</cp:lastModifiedBy>
  <cp:revision>1</cp:revision>
  <dcterms:created xsi:type="dcterms:W3CDTF">2025-09-06T16:01:00Z</dcterms:created>
  <dcterms:modified xsi:type="dcterms:W3CDTF">2025-10-08T14:08:00Z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A37986930</vt:lpwstr>
  </property>
  <property fmtid="{D5CDD505-2E9C-101B-9397-08002B2CF9AE}" pid="4" name="Objective-Title">
    <vt:lpwstr>Pro forma - Community and Town Councils - Published Allowances - English - 2022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2022-01-04T08:45:03Z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2022-01-13T14:13:47Z</vt:filetime>
  </property>
  <property fmtid="{D5CDD505-2E9C-101B-9397-08002B2CF9AE}" pid="10" name="Objective-ModificationStamp">
    <vt:filetime>2022-01-13T14:13:47Z</vt:filetime>
  </property>
  <property fmtid="{D5CDD505-2E9C-101B-9397-08002B2CF9AE}" pid="11" name="Objective-Owner">
    <vt:lpwstr>Jones, Leighton (CRLG - Local Government)</vt:lpwstr>
  </property>
  <property fmtid="{D5CDD505-2E9C-101B-9397-08002B2CF9AE}" pid="12" name="Objective-Path">
    <vt:lpwstr>Objective Global Folder:Business File Plan:WG Organisational Groups:NEW - Post April 2022 - Covid Recovery &amp; Local Government:Covid Recovery &amp; Local Government (CRLG) - Local Government - Elections Division:1 - Save:DEP - Scrutiny, Democracy &amp; Participation:INDEPENDENT REMUNERATION PANEL FOR WALES:Independent Remuneration Panel for Wales (IRP):Independent Remuneration Panel for Wales - Compliance - 2016-2021:Pro Formas:</vt:lpwstr>
  </property>
  <property fmtid="{D5CDD505-2E9C-101B-9397-08002B2CF9AE}" pid="13" name="Objective-Parent">
    <vt:lpwstr>Pro Formas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vA74239163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filetime>2022-01-03T23:00:00Z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_DocHome">
    <vt:i4>-2054743544</vt:i4>
  </property>
</Properties>
</file>